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страховое публичное акционерное общество «Ингосстрах» в лице филиала в Удмуртской Республике обратилось в Арбитражный суд Удмуртской Республики с иском о взыскании с общества с ограниченной ответственностью «Иж-Газ-Сервис» в порядке суброгации 874 226 рублей ущерба, а также расходов на оплату услуг представителя в сумме 2000 рублей. Определением Арбитражного суда Удмуртской Республики от 25.06.2020 по ходатайству ответчика в порядке статьи 82 Арбитражного процессуального кодекса Российской Федерации назначена судебная техническая экспертиза; производство по делу приостановлено до получения результатов судебной экспертизы в порядке статьи 144 АПК РФ. Резолютивной частью определения от 25.08.2020 (протокольным определением) суд удовлетворил ходатайство истца о назначении повторной судебной технической экспертизы в порядке статьи 87 АПК РФ. В судебном заседании был объявлен перерыв в порядке статьи 163 АПК РФ до 01.09.2020. Определением суда от 01.09.2020 судебное заседание отложено. 2 Общество «Иж-Газ-Сервис» обратилось в Семнадцатый арбитражный апелляционный суд с апелляционной жалобой на резолютивную часть определения суда от 25.08.2020 (протокольное определение) об удовлетворении заявления истца о назначении повторной судебной автотехнической экспертизы и на определение суда от 01.09.2020 об отложении судебного разбирательства. Определением Семнадцатого арбитражного апелляционного суда от 24.09.2020 апелляционная жалоба общества возвращена на основании пункта 2 части 1 статьи 264 АПК РФ, поскольку жалоба подана на судебные акты, которые не обжалуются в порядке апелляционного производства. Определением Арбитражного суда Уральского округа от 05.11.2020 возвращена кассационная жалоба общества на резолютивную часть определения суда от 25.08.2020 (протокольное определение) и на определение суда от 01.09.2020 на основании пункта 1 части 1 статьи 281 АПК РФ, поскольку жалоба подана на судебные акты, которые не обжалуются в порядке кассационного производства. Арбитражный суд Уральского округа постановлением от 09.12.2020 определение суда апелляционной инстанции оставил без изменения. Общество с ограниченной ответственностью «Иж-Газ-Сервис» обратилось в Судебную коллегию по экономическим спорам Верховного Суда Российской Федерации с кассационной жалобой на определения суда первой инстанции от 25.08.2020 и 01.09.2020, определение суда апелляционной инстанции от 24.09.2020, определение от 05.11.2020 и постановление от 09.12.2020 окружного суда, ссылаясь на существенные нарушения норм права. Поскольку в нарушение пункта 1 части 2 статьи 291.1 АПК РФ определения суда первой инстанции и определение окружного суда не были предметом рассмотрения в арбитражном суде апелляционной инстанции и окружном суде, кассационная жалоба на указанные судебные акты не подлежит рассмотрению как поданная с нарушением правил подсудности. Кассационная жалоба на определение суда апелляционной инстанции и постановление окружного суда подана в порядке, предусмотренном статьями 291.1-291.3 АПК РФ, и подлежит рассмотрению в порядке кассационного производства в соответствии со статьями 291.1-291.15 АПК РФ. Согласно пункту 1 части 7 статьи 291.6 АПК РФ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АПК РФ). 3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Руководствуясь статьями 158, 188, 264, 272 АПК РФ, разъяснениями, изложенными в пункте 5 постановления Пленума Верховного Суда Российской Федерации от 30.06.2020 № 12 «О применении Арбитражного процессуального кодекса Российской Федерации при рассмотрении дел в арбитражном суде апелляционной инстанции», суд апелляционной инстанции возвратил жалобу на определения суда первой инстанции, поскольку обжалуемые судебные акты не препятствуют дальнейшему движению дела и процессуальная возможность обжалования определения об отложении судебного разбирательства и определения о назначении судебной экспертизы не предусмотрена Арбитражным процессуальным кодексом Российской Федерации. Проверив в порядке статей 286, 287 Арбитражного процессуального кодекса Российской Федерации законность судебного акта, правильность применения норм права, арбитражный суд кассационной инстанции округа согласился с выводами суда апелляционной инстанции о наличии оснований, предусмотренных пунктом 2 части 1 статьи 264 АПК РФ для возвращения апелляционной жалобы. Нарушений судами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интересов, не выявлено.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«Иж-Газ-Сервис»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