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Гришаева А.А, обратилась в суд с заявлением о пересмотре по вновь открывшимся обстоятельствам определения Арбитражного суда Белгородской области от 13.09.2017 об обязании её, как бывшего руководителя должника, передать конкурсному управляющему Огнетову Владимиру Владимировичу оригиналы бухгалтерской и иной документации, печати, штампы, материальные и иные ценности должника согласно перечню. Определением Арбитражного суда Белгородской области от 08.06.2020 заявление оставлено без удовлетворения. Постановлением Девятнадцатого арбитражного апелляционного суда от 15.09.2020 вышеуказанное определение отменено, вопрос направлен на новое рассмотрение в арбитражный суд первой инстанции. Постановлением Арбитражного суда Центрального округа от 11.12.2020 отменено постановление апелляционного суда от 15.09.2020, определение Арбитражного суда Белгородской области от 08.06.2020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с которым впоследствии согласился суд округа, руководствовался статьёй 311 Арбитражного процессуального кодекса Российской Федерации, пунктами 3,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пришёл к выводу об отсутствии относимых и допустимых доказательств, свидетельствующих о наличии оснований для пересмотра судебного акта. Выводы судов первой инстанции и округа соответствуют нормам права, оснований для переоценки этих выводов не имеется. Нарушений норм материального и процессуального права,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Гришаевой Анне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