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Республики Башкортостан от 18.03.2020, оставленным без изменения постановлением Восемнадцатого арбитражного апелляционного суда от 22.07.2020 и постановлением Арбитражного суда Уральского округа от 19.11.2020,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 официальном сайте единой информационной системы в сфере закупок 06.09.2019 Государственным комитетом Республики Башкортостан по мониторингу социально- экономического развития опубликована закупка по электронному аукциону № 0101500000319001562 с целью определения поставщика для заказчика (учреждения) по поставке стационарных специальных технических средств работающих в автоматическом режиме и имеющих функции фото- и киносъемки, видеозаписи для обеспечения контроля за дорожным движением на автомобильных дорогах Республики Башкортостан с выполнением работ по их монтажу и пусконаладке. Согласно протоколу рассмотрения заявок на участие в электронном аукционе в заявке участника АО «ТНЦ» не указан товарный знак, в связи с чем указанная заявка отклонена. Считая свои права нарушенными, АО «ТНЦ» обратилось в управление с жалобой на действия комиссии заказчика при определении поставщика по итогам электронного аукциона. Решением антимонопольного органа жалоба признана обоснованной, выдано предписание об устранении нарушений. Не согласившись с ненормативными правовыми актами управления, учреждение обратилось в арбитражный суд. Удовлетворяя заявление учреждения, суды трех инстанций, оценив представленные в материалы дела доказательства, руководствуясь положениями Федерального закона от 26.07.2006 № 135-ФЗ «О защите конкуренции», пришли к выводу о том, что оспоренные решение и предписание 3 антимонопольного органа не соответствуют действующему законодательству и нарушают права и законные интересы заявителя, поскольку спорные действия аукционной комиссии учреждения не способствовали ограничению количества участников закупки. Согласно требованиям аукционной документации первая часть заявки должна содержать информацию о товарном знаке при его наличии. При исследовании обстоятельств спора суды установили, что отдельного товарного знака для продукции «Кордон-М» не существует, поскольку предприятием-изготовителем зарегистрирован товарный знак «КОРДОН», под который подпадает вся продукция семейства «КОРДОН», выпускаемая ООО «Симикон». Данные обстоятельства подтверждаются регистрацией товарного знака «КОРДОН» (№619963), который размещен на продукции «Кордон» и «Кордон-М». Между тем, в заявке участника аукциона АО «ТНЦ» не указан товарный знак, представляющий собой обозначение товара для его индивидуализации, при заполнении заявки обществом указано «Товарный знак отсутствует». При таких обстоятельствах, суды пришли к выводу о правомерности действий заказчика о признании заявки участника аукциона не соответствующей требованиям, установленным документацией об аукционе по причине недостоверности информации. Доводы заявителя,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