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при рассмотрении обособленного спора о привлечении Олешко А.Н., Егорова А.В., Кольцова Дмитрия Анатольевича, Папаскири Валерия Нырбеевича, Чернышова В.Ю., Грицанюк Екатерины Владимировны и Романова Вадима Валентиновича к субсидиарной ответственности по неисполненным обязательствам должника в общем размере 1 165 613 000 рублей обратился в суд с заявлением о принятии обеспечительных мер в виде наложения ареста на денежные средства и иное имущество, а также на доли в уставном капитале организаций указанных лиц. Определением Арбитражного суда Московской области от 13.05.2020, оставленным без изменения постановлениями Десятого арбитражного апелляционного суда от 13.08.2020 и Арбитражного суда Московского округа от 16.11.2020, заявление удовлетворено. В кассационных жалобах, поданных в Верховный Суд Российской Федерации, заявители просят отменить указанные судебные акты. Егоров А.В. и Чернышев В.Ю. выражают несогласие с обжалуемыми судебными актами в части наложения ареста на принадлежащие им денежные средства, а Олешко А.Н. – в части наложения ареста на его имущество (включая денежные средства и доли в уставном капитале), запрета 2 на совершение любых регистрационных действий в отношении его земельных участков.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Удовлетворяя заявление в обжалуемой части, суды, руководствуясь статьями 90 – 92 Арбитражного процессуального кодекса Российской Федерации, статьёй 46 Федерального закона от 26.10.2002 № 127-ФЗ «О несостоятельности (банкротстве)», пунктами 9-11 постановления Пленума Высшего Арбитражного Суда Российской Федерации от 12.10.2006 № 55 «О применении арбитражными судами обеспечительных мер», исходили из того, что заявленные обеспечительные меры в качестве ускоренного предварительного средства защиты кредиторов непосредственно связаны с предметом обособленного спора о привлечении заявителей и иных контролирующих должника лиц к субсидиарной ответственности, предпринимающих действия для уменьшения объёма принадлежащего им имущества, не нарушают прав указанных лиц и служат гарантией исполнимости судебного акта.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Егорову Александру Валерьевичу, Чернышеву Владиславу Юрьевичу и Олешко Андрею Николаевичу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