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публичным акционерным обществом «Татфондбанк» государственная корпорация «Агентство по страхованию вкладов» (далее – кредитор) обратился в суд с жалобой на действия (бездействие) конкурсного управляющего должником Соина Д.В. Определением Арбитражного суда Республики Татарстан от 22.07.2020 в удовлетворении жалобы отказано. Постановлением Одиннадцатого арбитражного апелляционного суда от 06.10.2020, оставленным без изменения постановлением Арбитражного суда Поволжского округа от 10.12.2020, вышеуказанное определение отменено в части. Признано незаконным бездействие конкурсного управляющего должником Соина Д.В., выразившееся в непринятии мер по своевременному проведению мероприятий, направленных на взыскание дебиторской задолженности должника; в непроведении дополнительной инвентаризации.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удовлетворения жалобы кредитора и признания 2 незаконным его бездействия, направить обособленный спор в данной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требования в обжалуемой части, апелляционный суд, руководствуясь статьями 20.3, 60, 129,131 Федерального закона от 26.10.2002 № 127-ФЗ «О несостоятельности (банкротстве)», исходил из обстоятельств несовершения заявителем в разумный срок обжалуемых действий по взысканию дебиторской задолженности и дополнительной инвентаризации принадлежащего должнику имущества, что не отвечало критериям добросовестности и разумности, повлекло за собой нарушение прав и законных интересов кредиторов. Суд округа согласился с выводами апелляционного суда.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«Золе» Соину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