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заявлением о признании недействительными сделок по перечислению должником в пользу общества с ограниченной ответственностью «СургутЭкспресс» (далее – общество) и Банка «Финансовая корпорация Открытие» (далее – банк) в счёт погашения обязательств общества по кредитным договорам от 30.09.2014 № 0005-ЛВ/14-0525, от 17.11.2014 № 0005-ЛВ/14-0616, совершенных в период с 25.05.2015 по 24.01.2017, денежных средств на общую сумму 25 151 784 рубля 19 копеек; применении последствий недействительности сделок. Определением Арбитражного суда Краснодарского края от 29.01.2020 заявленные требования удовлетворены. Постановлением Пятнадцатого арбитражного апелляционного суда от 15.06.2020, оставленным без изменения постановлением Арбитражного суда Северо-Кавказского округа от 23.10.2020, вышеуказанное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повторно разрешая спор, апелляционный суд, руководствуясь статьями 181, 199, 361, 363, 365 Гражданского кодекса Российской Федерации, пунктом 2 статьи 61.2 Федерального закона от 26.10.2002 № 127-ФЗ «О несостоятельности (банкротстве)», пунктом 30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не установил оснований для признания недействительными оспариваемых платежей, совершённых должником как поручителем и единственным участником общества в пользу банка.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Балакиреву Виктору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