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имущества Челябинской области (далее – Министерство имущества) обратилось в Арбитражный суд Челябинской области с иском к администрации Верхнеуфалейского городского округа (далее – Администрация) о признании права собственности Челябинской области на сооружение - наружный газопровод высокого и низкого давления ГРПШ, протяженностью 1 753 м, расположенный по адресу: Челябинская область, г. Верхний Уфалей, ул. Энгельса, Ленина (согласно техническому плану от 22.08.2017). К участию в деле в качестве третьих лиц, не заявляющих самостоятельных требований относительно предмета спора, привлечены Межрегиональное территориальное управление Федерального агентства по управлению государственным имуществом в Челябинской и Курганской областях (далее – Межрегиональное управление Росимущества), акционерное общество «Газпром газораспределение Челябинск» (далее – общество «Газпром газораспределение Челябинск»), Управление Федеральной службы государственной регистрации, кадастра и картографии по Челябинской области (далее – Управление Росреестра). 2 Решением Арбитражного суда Челябинской области от 17.03.2020, оставленным без изменения постановлением Восемнадцатого арбитражного апелляционного суда от 10.06.2020 и постановлением Арбитражного суда Уральского округа от 18.11.2020,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утверждает, что финансирование строительства газопровода осуществлялось из бюджета Челябинской области, указанное сооружение внесено в реестр имущества Челябинской области, вследствие чего право собственности на сооружение принадлежит названному субъекту.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постановлением главы администрации г. Верхнего Уфалея от 15.04.1996 № 557 утверждены материалы согласования трасс газопроводов газоснабжения природным газом индивидуальных жилых домов в границах улиц Ленина, Береговая, Парковая в г. Верхний Уфалей. Постановлением главы города Верхнего Уфалея от 23.02.2000 № 205 утверждены изменения от 24.02.2000 № 1 в акте выбора трассы газопровода газоснабжения природным газом индивидуальных жилых домов в границах улиц Ленина, Береговая, Парковая в г. Верхний Уфалей от 23.03.1996. В соответствии с актом приемки законченного строительством объекта системы газоснабжения от 21.07.1998 (далее - акт приемки от 21.07.1998) в период с января 1997 по июль 1998 осуществлено строительство подземного, надземного газопроводов ГРПШ по ул. Энгельса, Ленина в г. Верхний Уфалей; заказчик строительства – «Челябинскоблгаз», генеральный подрядчик – ЧСМП «Кыштыммежрайгаз». Указанным актом приемки установлено, что строительно-монтажные работы выполнены в полном объеме в соответствии с проектом и требованиями Строительных норм и правил 3.05.02-88 «Газоснабжение», утвержденными постановлением Государственного комитета СССР по строительству и инвестициям от 17.03.1988 № 39 и Правилами безопасности в газовом хозяйстве, утвержденным Федеральным горным и промышленным надзором России. При 3 этом наружный газопровод считается принятым заказчиком вместе с прилагаемой исполнительной документацией с 21.07.1998. На газопровод низкого давления в г. Верхний Уфалей, по ул. Энгельса, Ленина подготовлен строительный паспорт. Межведомственной рабочей комиссией по вопросам инвентаризации газового хозяйства Челябинской области принято решение от 02.06.2004 № 2.1.20 оформить право собственности Челябинской области на газовые сети в г. Верхний Уфалей и заключить договор аренды с обществом «Челябинская региональная газораспределительная компания». В соответствии с техническим планом сооружения от 22.08.2017 имеется объект недвижимости: сооружение - наружный газопровод высокого и низкого давления ГРПШ, протяженностью 1 753 м, год ввода объекта недвижимости в эксплуатацию по завершении строительства - 1998. Данный объект недвижимости расположен в границах земельных участков с кадастровыми номерами 74:27:0000000:54; 74:27:0101042:69; 74:27:0000000:1421; 74:27:0000000:1423. Земельный участок с кадастровым номером 74:27:0000000:1423 на праве постоянного (бессрочного) пользования принадлежит ответчику – Администрации. В отношении остальных земельных участков в Едином государственном реестре недвижимости отсутствует информация о зарегистрированных правообладателях. Министерством имущества представлена справка о финансировании законченного строительством имущественного комплекса газового хозяйства – Газовые сети в г. Верхний Уфалей (далее - справка о финансировании), в которой указан объект - газоснабжение жилых домов, год начала строительства (создания) – 1997, дата ввода в эксплуатацию – 2001, стоимость 1 173 100 руб., источник финансирования – областной бюджет. Министерством имущества представлена выписка из реестра имущества, находящегося в государственной собственности Челябинской области (государственная казна Челябинской области), от 25.07.2017 № 10/1111, согласно которой наружный газопровод высокого и низкого давления ГРПШ по ул. Энгельса в г. Верхний Уфалей, протяженностью 1 939,49 м является государственной собственностью Челябинской области. Между Министерством промышленности и природных ресурсов Челябинской области (арендодатель) и обществом «Челябинская региональная газораспределительная компания» оформлен договор о передаче в аренду имущества от 01.01.2009 № ДАГ-0043-09/146-р, согласно пункту 1.1 которого арендодатель на основании проведенного конкурса на заключение договора аренды в соответствии с протоколом Межведомственной комиссии по вопросам аренды государственного имущества от 11.12.2008, победителем которого стал арендатор, передает за плату, а арендатор принимает в аренду (временное пользование) недвижимое имущество, объекты газового хозяйства Челябинской области согласно прилагаемому перечню имущества (приложение 1). На основании акта приема-передачи имущества к договору от 01.01.2009 № ДАГ-0043-09/146-р обществу «Челябинская региональная газораспределительная компания» передан, в том числе, наружный газопровод 4 высокого и низкого давления ГРПШ по улицам Энгельса, Ленина в городе Верхний Уфалей Челябинской области, протяженностью 1 936,49 м. Решением Управления Росреестра от 14.12.2017 № Ф7400/17-101818 отказано в осуществлении кадастрового учета в отношении объекта: наружный газопровод высокого и низкого давления ГРПШ, расположенный по адресу: Челябинская область г. Верхний Уфалей ул. Энгельса, Ленина ввиду не предоставления документов, необходимых для осуществления государственного кадастрового учета и (или) государственной регистрации прав. В нарушение требований акт приемки в эксплуатацию законченного строительством объекта от 21.07.1998 предоставлен в виде копии в составе технического плана; отсутствует подтверждение договорных отношений, на основании которых осуществлено финансирование строительства газопровода. Кроме того, согласно акту приемки в эксплуатацию законченного строительством объекта от 21.07.1998 протяженность объекта составляет 1 939,49 м, тогда как согласно техническому плану от 30.08.2017 протяженность объекта - 1 753 м. Согласно письму Управления имущественных отношений Верхнеуфалейского городского округа от 03.04.2018 № 720 наружный газопровод высокого и низкого давления, ГРПШ, по ул. Энгельса, Ленина в городе Верхний Уфалей, протяженностью 1 936,49 м в реестре муниципального имущества Верхнеуфалейского городского округа отсутствует. Письмом Межрегионального управления Росимущества от 12.04.2018 № 04215 также подтверждено, что наружный газопровод высокого и низкого давления, ГРПШ, по ул. Энгельса, Ленина в городе Верхний Уфалей, протяженностью 1936,49 м в реестре федерального имущества отсутствует. В соответствии с уведомлением от 20.07.2018 № 74/001/016/2018-39289 в Едином государственном реестре недвижимости отсутствуют сведения об основных характеристиках и зарегистрированных правах на объект недвижимости: сооружение – наружный газопровод высокого и низкого давления, ГРПШ, по ул. Энгельса, Ленина в г. Верхний Уфалей, Челябинской области. Ссылаясь на указанные обстоятельства, Министерство имущества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218, 219 Гражданского кодекса Российской Федерации, статьей 3 Федерального закона от 17.11.1995 № 169-ФЗ «Об архитектурной деятельности в Российской Федерации» и разъяснениями, изложенными в пункте 59 совместного постановления Пленума Верховного Суда Российской Федерации,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придя к выводу о недоказанности истцом основания возникновения прав на спорный газопровод. Справка о финансировании и акт приемки от 21.07.1998, представленные истцом для обоснования исковых требований, содержат противоречивые сведения относительно даты ввода в эксплуатацию спорного газопровода. 5 Так, в справке о финансировании указана дата ввода в эксплуатацию - 2001, тогда как согласно акту приемки от 21.07.1998 спорный газопровод считается принятым заказчиком вместе с прилагаемой исполнительной документацией с 21.07.1998. Из акта приемки от 21.07.1998 также не следует, что Челябинская область является правообладателем или заказчиком строительства спорного газопровода. В справке не указано, что выделение денежных средств осуществлялось именно для строительства спорного объекта. Кроме того, реестр имущества, находящегося в государственной собственности Челябинской области (государственная казна Челябинской области), от 25.07.2017 № 10/1111 и технический план сооружения от 22.08.2017 противоречат друг другу в части протяженности спорного сооружения.. В материалах дела также отсутствуют доказательства предоставления в установленном законом порядке земельного участка для строительства спорного газопровода Министерству имущества.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имущества Челябинской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