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Онуфриенко Юрий Вячеславович обратился в суд с заявлением о признании недействительными соглашения от 20.11.2015 № 4 об исполнении договора простого товарищества от 03.11.2015, сделки по перечислению денежных средств. Определением Арбитражного суда Республики Татарстан от 20.06.2019 заявление удовлетворено. Постановлением Одиннадцатого арбитражного апелляционного суда от 07.02.2020 вышеуказанное определение отменено по безусловным основаниям, принят новый судебный акт об отказе в удовлетворении заявления. Постановлением Арбитражного суда Поволжского округа от 10.06.2020 отменено постановление апелляционного суда от 07.02.2020, обособленный спор направлен на новое рассмотрение в Одиннадцатый арбитражный апелляционный суд. При новом рассмотрении постановлением Одиннадцатого арбитражного апелляционного суда от 25.08.2020, оставленным без изменения постановлением Арбитражного суда Поволжского округа от 01.12.2020, отменено определение суда первой инстанции от 20.06.2019; принят новый судебный акт об удовлетворении заявления. В кассационной жалобе, поданной в Верховный Суд Российской Федерации, заявитель просит отменить принятые на новом рассмотрении 2 постановления судов апелляционной инстанции и округа, направить дело на новое рассмотрение в апелляционный суд.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апелляционный суд, руководствуясь статьями 10, 168, 170, 1043 Гражданского кодекса Российской Федерации, пунктом 2 статьи 61.2 Федерального закона от 26.10.2002 № 127-ФЗ «О несостоятельности (банкротстве)», установил, что оспариваемое соглашение заключено в период наличия и формирования у должника значительной кредиторской задолженности перед публичным акционерным обществом «Интехбанк», содержит в себе условие о получении товарищем платы за внесение вклада в товарищество, не соответствующее изначальным условиям договора простого товарищества и положениям гражданского законодательств о режиме общей долевой собственности в отношении внесённого товарищами имущества, в связи с чем пришёл к выводу об удовлетворении заявления.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Минкину Дмитрию Ильгизовичу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