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Чаплыгина Екатерина Сергеевна и Никитенко Олег Федорович обратились в суд с заявлениями, объединёнными в одно производство для совместного рассмотрения, о включении в реестр требований участников строительства должника (далее – реестр) требований в отношении однокомнатной квартиры, строительный № 112, общей площадью 39,60 кв. м, расположенной на 17-м этаже многоэтажного жилого дома – здание 1 А третьего этапа строительства с помещениями общественного назначения по адресу: город Новосибирск, Ленинский район, улица Немировича-Данченко, строение 16/2, с кадастровым номером земельного участка 54:35:063851:0117, оплаченной в размере 1 500 000 рублей (далее – квартира). Определением Арбитражного суда Новосибирской области от 26.03.2020 разрешены разногласия между Чаплыгиной Е.С., Никитенко О.Ф. и конкурсным управляющим должником Горбачёвой Татьяной Альбертовной, в удовлетворении заявлений отказано, распределены судебные расходы. Постановлением Седьмого арбитражного апелляционного суда от 21.07.2020 вышеуказанное определение изменено. Требование Никитенко О.Ф. о передаче ему квартиры признано обоснованным, включено в реестр, в удовлетворении заявления Чаплыгиной Е.С. отказано, распределены судебные расходы. 2 Постановлением Арбитражного суда Западно-Сибирского округа от 13.10.2020 определение суда первой инстанции от 26.03.2020 и постановление апелляционного суда от 21.07.2020 оставлены без изменения.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Новосибирской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возникшие разногласия и отказывая в заявлениях, суд первой инстанции руководствовался статьями 10, 815, 862 Гражданского кодекса Российской Федерации, статьями 201.1, 201.4, 201.6 Федерального закона от 26.10.2002 № 127-ФЗ «О несостоятельности (банкротстве)», и исходил из установленного по результатам проведённой судебной экспертизы факта фальсификации заявителем доказательств оплаты (векселя) соответствующего договора участия в долевом строительстве, а также неподтверждённости встречного исполнения обязательств со стороны Никитенко О.Ф. Изменяя принятое по спору определение, апелляционный суд согласился с содержащимися в нём выводами о фальсификации представленных заявителем доказательств, однако ввиду доказанности факта исполнения Никитенко О.Ф. условий договора участия в долевом строительства путём оплаты стоимости квартиры, признал заявленное им требование обоснованным и подлежащим включению в реестр, по иному распределив между сторонами судебные расходы. Суд округа согласился с указанными выводами, не установив оснований для отмены принятых по настоящему обособленному спору судебных актов.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Чаплыгиной Екатерине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