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Арбитражный суд Республики Башкортостан с исковым заявлением к обществу с ограниченной ответственностью «СПК-КАМА» (далее - общество) о расторжении государственного контракта от 23.09.2016 № 194-ДиБФ/16, возврате предоплаты в сумме 254 217 руб., взыскании штрафа в сумме 84 739 руб., возмещении стоимости экспертизы в сумме 37 500 руб. Решением Арбитражного суда Республики Башкортостан от 28.04.2017 исковые требования удовлетворены. Постановлением Восемнадцатого арбитражного апелляционного суда от 05.02.2018 решение суда первой инстанции отменено, в удовлетворении исковых требований отказано; с учреждения в пользу общества взысканы судебные расходы на оплату судебной экспертизы в сумме 50 000 руб. 2 Постановлением Арбитражного суда Уральского округа от 06.06.2018 постановление суда апелляционной инстанции от 05.02.2018 отменено, дело направлено на новое рассмотрение в Восемнадцатый арбитражный апелляционный суд. Принятым при новом рассмотрении дела постановлением Восемнадцатого арбитражного апелляционного суда от 11.02.2019 решение суда первой инстанции отменено, в удовлетворении исковых требований отказано; с учреждения в пользу общества в возмещение судебных расходов на оплату судебных экспертиз взыскано 80 000 руб. Постановлением Арбитражного суда Уральского округа от 18.06.2019 постановление суда апелляционной инстанции оставлено без изменения. Общество обратилось в Арбитражный суд Республики Башкортостан с заявлением, уточненным в порядке статьи 49 Арбитражного процессуального кодекса Российской Федерации, о взыскании с учреждения судебных расходов в сумме 306 856 руб., в том числе: транспортные расходы - 74 000 руб., расходы на проживание - 17 856 руб., расходы на составление рецензии внесудебной экспертизы - 10 000 руб., расходы на оплату услуг представителя - 205 000 руб. Определением Арбитражного суда Республики Башкортостан от 26.03.2020, оставленным без изменения постановлением Восемнадцатого арбитражного апелляционного суда от 21.07.2020 и постановлением Арбитражного суда Уральского округа от 20.10.2020, с учреждения в пользу общества взысканы судебные расходы в сумме 211 856 руб. (в том числе в возмещение транспортных расходов - 74 000 руб., расходов на проживание - 17 856 руб., расходов на оплату услуг представителя - 120 000 руб.), в удовлетворении остальной части заявленных требований отказано. В кассационных жалобах, поданных в Верховный Суд Российской Федерации, учреждение и Сухоруков Ю.В.,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Республики Башкортостан.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Руководствуясь статьями 101, 106, 110, 111, 112 Арбитражного процессуального кодекса Российской Федерации, разъяснениями, приведенными в постановлении Пленума Верховного Суда Российской 3 Федерации от 21.01.2016 № 1 «О некоторых вопросах применения законодательства о возмещении издержек, связанных с рассмотрением дела», суды первой и апелляционной инстанций с учетом всех обстоятельств, оценки представленных в материалы дела доказательств, установили факт несения обществом судебных расходов в заявленном размере, относимость расходов к настоящему делу и, учитывая принцип разумности и соразмерности, пришли к выводу о наличии оснований для взыскания с учреждения судебных расходов в общей сумме 211 856 руб. С указанными выводами впоследствии согласился суд округа. Доводы кассационных жалоб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Федерального казенного учреждения «Исправительная колония № 2 Управления Федеральной службы исполнения наказаний по Республике Башкортостан» и Сухорукова Юлия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