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временная администрация общества «ПСА» обратилась в суд с заявлением о признании должника несостоятельным (банкротом). Решением Арбитражного суда Самарской области от 20.01.2020, оставленным без изменения постановлениями Одиннадцатого арбитражного апелляционного суда от 15.06.2020 и Арбитражного суда Поволжского округа от 09.10.2020, заявление удовлетворено, общество «ПСА» признано несостоятельным (банкротом), в отношении должника открыто конкурсное производство, конкурсным управляющим должником утверждена государственная корпорация «Агентство по страхованию вкладов», прекращены полномочия временной администрации. В кассационной жалобе, поданной в Верховный Суд Российской Федерации, заявитель просит отменить указанные судебные акты, направить вопрос на новое рассмотрение в Арбитражный суд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 и вводя процедуру конкурсного производства, суд первой инстанции, руководствуясь положениями статей 183.16, 184.1-1 и 184.4-1 Федерального закона от 26.10.2002 № 127-ФЗ «О несостоятельности (банкротстве)», пришёл к выводу о наличии оснований для удовлетворения заявления временной администрации, указав на предоставление подробного анализа финансового состояния должника и отсутствие надлежащих доказательств недостоверности предоставленных временной администрацией сведений. Суды апелляционной инстанции и округа согласились с выводами суда первой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участников должника Землянской Светлане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