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Кузнецов Сергей Александрович обратился в суд с ходатайством об истребовании у руководителя должника Муравьевой Марины Павловны заверенных, прошитых и пронумерованных копий документов согласно прилагаемому перечню. Определением Арбитражного суда города Москвы от 21.08.2020 ходатайство удовлетворено. Постановлением Девятого арбитражного апелляционного суда от 29.10.2020 вышеуказанное определение отменено, в удовлетворении ходатайства временного управляющего должником отказано. Постановлением Арбитражного суда Московского округа от 16.12.2020 кассационная жалоба временного управляющего должником на постановление апелляционного суда от 29.10.2020 возвращена на основании пункта 1 части 1 статьи 281 Арбитражного процессуального кодекса Российской Федерации. В кассационной жалобе, поданной в Верховный Суд Российской Федерации, заявитель просить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отказывая в удовлетворении ходатайства, апелляционный суд руководствовался статьями 64, 66 Федерального закона от 26.10.2002 № 127-ФЗ «О несостоятельности (банкротстве)», абзацем третьим пункта 47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пришёл у выводу о недопустимости возложения на Муравьёву М.П. ответственности за непередачу истребуемых документов должника в отсутствие надлежащих и бесспорных доказательств их реального нахождения и удержания указанным лицом. Выводы суда апелляционной инстанции соответствуют нормам права, оснований для переоценки этих выводов по доводам жалобы не установлено. Нарушений норм материального права, а также норм процессуального права, влекущих за собой безусловную отмену указанного судебного акта, апелляционным судом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«Домис-Л»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