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«УПГС ТИС» обратилось в Арбитражный суд Краснодарского края с иском о взыскании с общества с ограниченной ответственностью «АСК-Консалтинг» 10 000 000 рублей неотработанного аванса по договору на оказание юридических услуг. К участию в деле в качестве третьих лиц, не заявляющих самостоятельных требований относительно предмета спора, привлечены временный управляющий акционерного общества «УПГС ТИС» Никифоров Александр Сергеевич, Голиков Дмитрий Алексеевич, публичное акционерное общество «Банк Уралсиб». Решением Арбитражного суда Краснодарского края от 23.01.2020 иск удовлетворен. Постановлением Пятнадцатого арбитражного апелляционного суда от 13.07.2020 решение суда первой инстанции изменено: иск удовлетворен в части взыскания 9 970 000 рублей неосновательного обогащения; в удовлетворении иска в остальной части отказано. 2 Арбитражный суд Северо-Кавказского округа постановлением от 29.10.2020 постановление суда апелляционной инстанции оставил без изменения. Общество с ограниченной ответственностью «Аск-Консалтинг»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объем фактически оказанных ответчиком услуг, признав, что разумная, обоснованная и соразмерная их стоимость составляет 30 000 рублей, отсутствуют доказательства оказания ответчиком услуг на иную сумму, установив, что истец (заказчик) в одностороннем порядке отказался от договора оказания услуг и потребовал возвратить перечисленный аванс, руководствуясь положениями статей 453, 779, 781, 782, 783, 1102 Гражданского кодекса Российской Федерации, суд апелляционной инстанции пришел к выводу о наличии на стороне ответчика неосновательного обогащения.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об отсутствии оснований для возврата суммы аванса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3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«Аск-Консалтинг»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