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акционерного общества Акционерный коммерческий банк «Тусар» (далее – должник, банк) конкурсный управляющий должником – Государственная корпорация «Агентство по страхованию вкладов» – обратился в Арбитражный суд города Москвы с заявлением о признании недействительной совершенной 10.09.2015 банковской операции по погашению задолженности ФИО1 перед банком по кредитному договору от 20.07.2011 № 51а/11 в общей сумме 2 096 438 рублей 89 копеек, и о применении последствий недействительности сделки. Определением суда первой инстанции от 11.07.2016 в удовлетворении заявления отказано. Постановлением суда апелляционной инстанции от 14.09.2016, оставленным без изменения постановлением суда округа от 07.12.2016, указанное определение отменено, заявленные требования удовлетворены. ФИО1 обратилась в Верховный Суд Российской Федерации в порядке, установленном статьей 291.1 Арбитражного процессуального кодекса Российской Федерации (далее – Кодекс), с кассационной жалобой на постановления судов апелляционной инстанции и округа, одновременно ходатайствуя о приостановлении их исполнения. В соответствии с частями 3, 4 статьи 291.6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 При рассмотрении данного ходатайства судья пришел к выводу, что основания для приостановления исполнения обжалуемых судебных актов отсутствуют. Руководствуясь статьями 184 и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приостановлении исполнения постановления Девятого арбитражного апелляционного суда от 14.09.2016 и постановления Арбитражного суда Московского округа от 07.12.2016 по делу № А40-181212/2015 Арбитражного суда города Москвы оставить без удовлетворения. Судья Д.В. Капкаев Суд: Верховный Суд РФ (подробнее) Истцы: АО "ТУСАРБАНК" к/у ГК АСВ (подробнее) ГУ ФГКУ УВО МВД РОССИИ ПО САМАРСКОЙ ОБЛ (подробнее) ГУ Центральный банк РФ в лице Банка России по ЦФО (подробнее) ООО "Айсберг" (подробнее) ООО "Аллюр" (подробнее) ООО "Бертран" (подробнее) ООО Галатея М (подробнее) ООО Кидмарк (подробнее) ООО Праймер+ (подробнее) ООО "Профит" (подробнее) ООО ТД Байер АГ (подробнее) ООО "ТехСнабИнжиниринг" (подробнее) ООО торгово-промышленная компания Себур (подробнее) ООО ТПК СЕБУР (подробнее) ООО "ТрансНефть-Ремсервис" (подробнее) торгово-промышленная компания Себур (подробнее) ФГУП "Охрана МВД России" (подробнее) Ответчики: АО АКБ "ТУСАР" (подробнее) АО Акционерный коммерческий банк "ТУСАР" (подробнее) АО "Тусарбанк" (подробнее) ЗАО "ТД Байер АГ" (подробнее) ЗАО "Торговый дом Байер АГ" (подробнее) ООО "Кидмарк" (подробнее) ООО "Мегатранс" (подробнее) ООО "Рубин" (подробнее) ООО "Техснабинженеринг" (подробнее) ООО "ТПК "СЕБУР" (подробнее) Иные лица: АНО "Экспертное учреждение "Бюро судебных экспертиз" (подробнее) АО Временная администрация по управл КБ "ТУСАР" (подробнее) АО к/у "Тусарбанк" Вершинин В.В. (подробнее) АО "ПРОЕКТНЕФТЕГАЗСТРОЙ" (подробнее) БАНК РОССИИ (подробнее) ГК "АСВ" (подробнее) ОАСР и ИР УФМС Росии по г. Москве (подробнее) ООО Азия Карго (подробнее) ООО Айсберг (подробнее) ООО "Алевюр-Дез" (подробнее) ООО Аллюр (подробнее) ООО АМКК (подробнее) ООО БЕРТРАН (подробнее) ООО Запсибснаб (подробнее) ООО ИНЖПРОМСТРОЙ (подробнее) ООО Консул (подробнее) ООО МЕГАТРАНС (подробнее) ООО НХПП (подробнее) ООО Рубин (подробнее) ООО "ТЕХСНАБИНЖЕНЕРИНГ " (подробнее) Тамбовский районный суд,судье Романовой И.А. (подробнее) УФМС России по г. Москве (подробнее) УФМС России по Москве (подробнее) фбу российский федеральнвй центр судебной экспертизы при Минюсте РФ (подробнее) Судьи дела: Капкаев Д.В. (судья) Последние документы по делу: Определение от 15 февраля 2021 г. по делу № А40-181212/2015 Определение от 17 сентября 2020 г. по делу № А40-181212/2015 Определение от 7 октября 2019 г. по делу № А40-181212/2015 Определение от 30 сентября 2019 г. по делу № А40-181212/2015 Определение от 18 февраля 2019 г. по делу № А40-181212/2015 Определение от 6 июля 2017 г. по делу № А40-181212/2015 Определение от 27 апреля 2017 г. по делу № А40-181212/2015 Определение от 31 января 2017 г. по делу № А40-181212/2015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