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Гвоздевский Александр Викторович обратился в суд с заявлением о признании недействительной сделки по погашению 125 091 рубля 23 копеек в пользу банка, произведённой 16.03.2018, применении последствий недействительности сделки. Определением Арбитражного суда Краснодарского края от 03.02.2020 в удовлетворении заявления отказано. Постановлением Пятнадцатого арбитражного апелляционного суда от 21.06.2020, оставленным без изменения постановлением Арбитражного суда Северо-Кавказского округа от 11.09.2020, отменено определение суда первой инстанции от 03.02.2020, вышеуказанная сделка признана недействительной, применены последствия недействительности в виде взыскания с банка в пользу должника 125 091 рубля 23 копеек. В кассационной жалобе, поданной в Верховный Суд Российской Федерации, заявитель просит отменить названные постановления судов апелляционной инстанции и округа, определение суда первой инстанции оставить без изменения. 2 Основанием для отмены или изменения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Заявитель полагает, что такого рода существенные нарушения норм права при рассмотрении настоящего спора были допущены судами апелляционной инстанции и округа. 12.01.2021 материалы дела истребованы из Арбитражного суда Краснодарского края. При изучении доводов кассационной жалобы по материалам истребованного дела, поступившего в Верховный Суд Российской Федерации 28.01.2021,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Федерации. Как установлено судами и следует из материалов дела, 26.01.2015 между должником, Пугачёвой Дарьей Андреевной, Ильяровым Юрием Вачагановичем и банком заключен кредитный договор № 2490 (далее – кредитный договор), по условиям которого кредитор обязуется предоставить созаёмщикам на условиях солидарной ответственности кредит «Приобретение готового жилья» в сумме 760 000 рублей под 14,75% годовых на срок 240 месяцев. В силу пункта 8 кредитного договора и общих условий кредитования погашение кредита производится созаёмщиками ежемесячными аннуитетными платежами в соответствии с графиком платежей путём перечисления со счёта созаёмщика или третьего лица, открытого у кредитора. Созаёмщики вправе досрочно погасить кредит или его часть. В качестве обеспечения своевременного и полного исполнения обязательств по кредитному договору созаёмщики предоставляют кредитору в залог квартиру по адресу: Краснодарский край, г. Гулькевичи, мкр. Западный, д. 2, кв. 44 (далее – квартира). Решением Арбитражного суда Краснодарского края от 08.12.2017 должник признан несостоятельным (банкротом), введена процедура реализации имущества должника, финансовым управляющим утвержден Гвоздевский А.В. В соответствии с историей операций по кредитному договору, платёжным поручением от 16.03.2018 № 66496 и выпиской по счёту № 4230781053000335130, открытому на имя созаёмщика Пугачёвой Д.А., последней в счёт погашения основного долга совершён платёж в сумме 125 091 рубля 23 копеек, в результате которого долг по кредитному договору был полностью погашен. Обременение с объекта ипотеки снято, квартира исключена из конкурсной массы должника как единственное жилье определением от 13.06.2018 по настоящему делу. 3 Полагая, что вышеуказанный платёж повлек за собой преимущественное удовлетворение требований банка как кредитора должника, финансовый управляющий, ссылаясь на положения статей 61.1 и 61.3 Федерального закона от 26.10.2002 № 127-ФЗ «О несостоятельности (банкротстве)» (далее – Закон о банкротстве), обратился в суд с настоящим заявлением об оспаривании сделки. Разрешая спор, суд первой инстанции, установив совершение платежа солидарным должником по обеспеченному залогом квартиры кредитному обязательству за счёт собственных средств (деньги получены в дар от родителей), пришёл к выводу о необоснованности заявления ввиду отсутствия уменьшения конкурсной массы должника. Отменяя принятые по обособленному спору судебные акты и удовлетворяя заявление, апелляционный суд пришёл к выводу о недействительности оспариваемого платежа, совершённого после принятия заявления о признании должника банкротом в нарушение установленного порядка погашения требований по общим обязательствам супругов и повлекшего преимущественное удовлетворение требований банка. Суд округа согласился с выводами апелляционного суда. Выражая несогласие с выводами судов апелляционной инстанции и округа, банк, ссылаясь на солидарный характер обязательств по кредитному договору в соответствии с положениями статей 322-325 Гражданского колеса Российской Федерации, настаивает на том, что в результате погашения созаёмщиком принятых на себя обязательств не были нарушены права кредиторов должника, а также отсутствует преимущественное удовлетворение требований банка перед иными кредиторами должника. Приведенные заявителем в кассационной жалобе доводы заслуживают внимания и требуют проверки в судебном заседании, поэтому настоящую жалобу с делом следует передать на рассмотрение Судебной коллегии по экономическим спорам Верховного Суда Российской Федерации. Руководствуясь пунктом 2 части 7 статьи 291.6, статьей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публичного акционерного общества «Сбербанк России» с делом передать для рассмотрения в судебном заседании Судебной коллегии по экономическим спорам Верховного Суда Российской Федерации. Назначить рассмотрение кассационной жалобы в судебном заседании Судебной коллегии по экономическим спорам Верховного Суда Российской Федерации на 11 марта 2021 года на 14 часов 00 минут, в помещении суда по адресу: Москва, улица Поварская, дом 15 зал № 3048 (подъезд 5).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