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Калининградской области с иском о взыскании с общества с ограниченной ответственностью «Торговый дом «Содружество», 200 096 рублей 14 копеек недобора сбора за подачу и уборку вагонов по договору от 19.12.2017 № 2/18. Решением Арбитражного суда Калининградской области от 27.03.2020 иск удовлетворен в части взыскания 115 576 рублей 66 копеек, в удовлетворении иска в остальной части отказано. Постановлением Тринадцатого арбитражного апелляционного суда от 30.07.2020 решение суда первой инстанции оставлено без изменения. Арбитражный суд Северо-Западного округа постановлением от 17.11.2020 названные судебные акты оставил без изменения. Общество с ограниченной ответственностью «Торговый дом «Содружество» обратилось в Судебную коллегию по экономическим спорам 2 Верховного Суда Российской Федерации с кассационной жалобой на судебные акты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руководствовались положениями статьи 56 Федерального закона от 10.01.2003 № 18-ФЗ «Устав железнодорожного транспорта Российской Федерации», статьи 790 Гражданского кодекса Российской Федерации, статьи 4 Федерального закона от 10.01.2003 № 17-ФЗ «О железнодорожном транспорте в Российской Федерации», статей 6, 11 Федерального закона от 17.08.1995 № 147-ФЗ «О естественных монополиях», Правилами применения сборов за дополнительные операции, связанные с перевозкой грузов на федеральном железнодорожном транспорте (Тарифное руководство № 3), утвержденными постановлением Федеральной энергетической комиссии Российской Федерации от 19.06.2002 № 35/15, и пришли к выводу о наличии оснований для доплаты сбора.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Исходя из 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«Содружество»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