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Сергеева Владимира Яковлевича удовлетворить. Срок подачи кассационной жалобы на решение Арбитражного суда Московской области от 22.10.2019, постановление Десятого арбитражного апелляционного суда от 27.07.2020 и постановление Арбитражного суда Московского округа от 16.11.2020 по делу № А41-62128/2019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