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Ханты-Мансийского автономного округа – Югры от 20.02.2020, оставленным без изменения постановлением Восьмого арбитражного апелляционного суда от 25.06.2020, требования удовлетворены, признаны недействительными открытый конкурс в электронной форме на право заключения контракта и контракт от 22.11.2019 № 0187200001719000881/21, заключенный с ООО «Центр ЭКА-М». Постановлением Арбитражного суда Западно-Сибирского округа от 06.10.2020 указанные судебные акты оставлены без изменения. Департамент и ООО «Центр ЭКА-М» обратились в Верховный Суд Российской Федерации с кассационными жалобами, в которых просят названные судебные акты отменить, считая их незаконными и необоснованными. При изучении доводов жалоб и принятых по делу судебных актов оснований для удовлетворения жалоб не установлено. Оценив представленные доказательства, руководствуясь положениями Гражданского кодекса Российской Федерации, Федеральным законом от 05.04.2013 № 44-ФЗ «О контрактной системе в сфере закупок товаров, работ, услуг для обеспечения государственных и муниципальных нужд», Федерального закона от 12.01.1996 № 7-ФЗ «О некоммерческих организациях», суды иск удовлетворили, признав неправомерным отклонение заявки истца, установив нарушение процедуры проведения конкурса и наличие защищаемого права. Доводы жалоб были предметом исследования судов и получили исчерпывающую правовую оценку применительно к установленным 3 обстоятельствам, свидетельствующим о том, что при проведении торгов допущены нарушения, приведшие к созданию неравных условий, ограничению и устранению конкуренции, что противоречит основополагающим принципам контрактной системы в сфере закупок, не согласиться с которыми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