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«ОРЛАН» обратилось в Арбитражный суд Белгородской области с иском, уточненным в порядке статьи 49 Арбитражного процессуального кодекса Российской Федерации (далее – АПК РФ), к ООО «Комкор-Транс-Сервис» о взыскании 54 057,34 EUR убытков по официально установленному курсу ЦБ РФ на момент платежа и 1 594,68 EUR процентов по официально установленному курсу ЦБ РФ на момент платежа, судебных расходов по оплате государственной пошлины. К участию в деле в качестве третьих лиц, не заявляющих самостоятельных требований относительно предмета спора, привлечены ООО «Автоюнион – БАТ» и ТОВ «С-ПЛЮС». Вступившим в законную силу решением Арбитражного суда Белгородской области от 20.01.2016 требования удовлетворены. Судом 11.05.2016 выдан исполнительный лист на принудительное исполнение решения серии ФС № 007356073. 2 ООО «ОРЛАН 21.01.2019 обратилось в суд с заявлением о процессуальном правопреемстве, в котором просило заменить ответчика – ООО «Комкор-Транс- Сервис» на ООО «Левел Трейд». Определением Арбитражного суда Белгородской области от 17.12.2019, оставленным без изменения постановлением Девятнадцатого арбитражного апелляционного суда от 25.06.2020 и постановлением Арбитражного суда Центрального округа от 05.10.2020, в удовлетворении заявления о процессуальном правопреемстве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то, что согласно положениям действующего законодательства ООО «Левел Трейд» как лицо, выделившееся из ООО «Комкор-Транс-Сервис», подлежит привлечению к солидарной ответственности по обязательствам должника.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согласно Выписке государственного регистра юридических лиц и индивидуальных предпринимателей о юридическом лице (по состоянию на 03.01.2019) 30.06.2016 ООО «Комкор-Транс-Сервис» принято решение о ликвидации юридического лица. Определением экономического суда города Минска от 10.10.2016 открыто производство по делу об экономической несостоятельности (банкротстве) ООО «Комкор-Транс-Сервис», как ликвидируемого должника, управляющим назначен Самусенков Д.В. Определением экономического суда города Минска от 16.05.2017 ликвидационное производство в отношении ООО «Комкор-Транс-Сервис» завершено. Из Выписки государственного регистра юридических лиц и индивидуальных предпринимателей о юридическом лице по состоянию на 03.01.2019 также следует, что 14.06.2016 в результате реорганизации из ООО «Комкор-Транс-Сервис» выделено ООО «Левел Трейд». Ссылаясь на то, что все права и обязанности ликвидированного должника – ответчика по делу № А08-5931/2015 (ООО «Комкор-Транс-Сервис») перешли к ООО «Левел Трейд», ООО «ОРЛАН» обратилось в арбитражный суд с заявлением о процессуальном правопреемстве. 3 Исследовав и оценив по правилам статьи 71 АПК РФ представленные доказательства, руководствуясь статьей 48 названного Кодекса, статьей 1202 Гражданского кодекса Российской Федерации, статьями 53, 54 Гражданского кодекса Республики Беларусь, суды отказали в удовлетворении заявления, установив, что из представленного разделительного баланса не следует, что в результате реорганизации ООО «Комкор-Транс-Сервис» и выделения из него ООО «Левел Трейд», к последнему перешли обязательства перед ООО «ОРЛАН». Судебными инстанциями также учтено, что требования ООО «ОРЛАН» в размере спорной суммы задолженности были включены в реестр требований кредиторов ООО «Комкор-Транс-Сервис» в рамках дела о банкротстве № 959-9Б/2016.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«ОРЛАН»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