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05.09.2019, постановление Девятого арбитражного апелляционного суда от 20.02.2020 и постановление Арбитражного суда Московского округа от 06.08.2020 по делу № А40-29629/2019 отменить. Дело № А40-29629/2019 направить на новое рассмотрение в Арбитражный суд города Москвы.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срок. Председательствующий судья Хатыпова Р.А. Судья Золотова Е.Н. Судья Чучунова Н.С. Суд: Верховный Суд РФ (подробнее) Истцы: ООО "Монумент" (подробнее) Ответчики: ПАО "ФЕДЕРАЛЬНАЯ СЕТЕВАЯ КОМПАНИЯ ЕДИНОЙ ЭНЕРГЕТИЧЕСКОЙ СИСТЕМЫ" (подробнее) Судьи дела: Хатыпова Р.А. (судья) (подробнее) Последние документы по делу: Резолютивная часть постановления от 26 января 2021 г. по делу № А40-29629/2019 Определение от 25 декабря 2020 г. по делу № А40-29629/2019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