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«Российские железные дороги» обратилось в Арбитражный суд Приморского края с иском о взыскании с общества с ограниченной ответственностью «Пограничная транспортно- экспедиционная компания» 1 167 460 рублей штрафа за искажение сведений о наименовании груза в железнодорожной накладной ЭИ880948.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«Спектрум». Решением Арбитражного суда Приморского края от 28.01.2020 иск удовлетворен в части взыскания 466 984 рублей штрафа; в удовлетворении иска в остальной части отказано. Постановлением Пятого арбитражного апелляционного суда от 03.06.2020 решение суда первой инстанции оставлено без изменения. Арбитражный суд Дальневосточного округа постановлением от 05.10.2020 указанные судебные акты оставил без изменения. Общество с ограниченной ответственностью «Пограничная транспортно- экспедиционная компания»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искажения сведений о наименовании груза в железнодорожной накладной № ЭИ880948 грузоотправителем – ответчиком, руководствуясь положениями статей 18, 25, 27, 98 Федерального закона от 10.01.2003 № 18-ФЗ «Устав железнодорожного транспорта Российской Федерации», статей 784 , 785 , 793 Гражданского кодекса Российской Федерации, суды пришли к выводу о наличии оснований для взыскания штрафа. Вместе с тем, учитывая явную несоразмерность подлежащего уплате штрафа последствиям нарушения обязательства, руководствуясь положениями статьи 333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пришли к выводу о снижении подлежащего взысканию штрафа до двукратного размера провозной платы за перевозку соответствующего груза. Доводы жалобы были предметом рассмотрения судов, их выводы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Оснований для приостановления рассмотрения настоящей кассационной жалобы до вступления в законную силу решения Верховного Суда Российской Федерации по делу № АКПИ20-719 применительно к положениям статей 143 , 144 Арбитражного процессуального кодекса Российской Федерации не имеется.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«Пограничная транспортно-экспедиционная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ОАО "Российские железные дороги" (подробнее) Ответчики: ООО "Пограничная транспортно-экспедиционная компания" (подробнее) Судьи дела: Зарубина Е.Н. (судья)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