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«Реал естейт хоспиталити» (далее – Общество) обратилось в Арбитражный суд Ростовской области с заявлением к Управлению Федеральной налоговой службы по Ростовской области (далее – Управление) о признании незаконным решения от 08.11.2019 № 15-22/4134; возложении обязанности на Межрайонную инспекцию Федеральной налоговой службы № 26 по Ростовской области восстановить в Едином государственном реестре юридических лиц (далее – ЕГРЮЛ) запись от 03.07.2014 № 2146171009301 в отношении общества с ограниченной ответственностью «Лесторг» (далее – Организация) о прекращении деятельности юридического лица путем реорганизации в форме присоединения; восстановить в ЕГРЮЛ сведения об обществе с ограниченной ответственностью «Антек» (далее – Компания) как о правопреемнике организации. К участию в деле в качестве третьих лиц, не заявляющих самостоятельные требования относительно предмета спора, привлечены Межрайонная инспекция Федеральной налоговой службы № 1 по Ростовской области (далее – Инспекция № 1), Инспекция № 26, Организация, конкурсный управляющий Организацией Шаркова Т.А., общество с ограниченной ответственностью (далее – ООО) «Три» и Компания. 2 Решением Арбитражного суда Ростовской области от 15.06.2020, оставленным без изменения постановлением Пятнадцатого арбитражного апелляционного суда от 01.09.2020 и постановлением Арбитражного суда Северо- Кавказского округа от 11.11.2020,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необоснованность выводов судов о том, что договор присоединения от 01.03.2014 № 1 является недействительным ввиду отсутствия существенных условий, является необоснованным. Признание Управлением недействительной записи от 03.07.2014 ГРН № 2146171009301 исключает рассмотрение заявления конкурсного управляющего о признании сделки по реорганизации недействительной. Судебные акты затрагивают права и обязанности Бесперстова И.С. (бенефициарного владельца ООО «Три»), который не привлечен к участию в деле. Обжалуемое решение Управления вынесено с процессуальными нарушениями. Внесение в ЕГРЮЛ записи о прекращении деятельности юридического лица в связи с его реорганизацией в форме присоединения является обстоятельством, исключающим дальнейшее производство по делу о банкротстве такого юридического лица, а также влечет прекращение полномочий конкурсного управляющего, в связи с чем у Шарковой Т.А. отсутствовало право обжаловать внесение записи от 03.07.2014 ГРН № 2146171009301, отмечая также, что пропущен срок на обжалование.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06.03.2014 Инспекция № 1 внесла запись ГРН № 2146171001634 в ЕГРЮЛ в отношении Организации и Компании о начале процедуры реорганизации юридического лица в форме присоединения. Инспекцией № 1 было 03.07.2014 принято решение о завершении процедуры реорганизации Компании в форме присоединения к ней Организации; внесена соответствующая запись ГРН № 2146171009312. Алексеев И.А. 10.03.2015 обратился в Арбитражный суд Тверской области с заявлением о признании несостоятельной Организации, которая решением Арбитражного суда Тверской области от 16.11.2015 по делу № А66-3010/2015 3 признана банкротом, в отношении должника открыто конкурсное производство, конкурсным управляющим утверждена Шаркова Т.А. Конкурсный кредитор (Общество) 11.09.2019 обратился в Арбитражный суд Тверской области с ходатайством о прекращении процедуры банкротства Организации в связи с принятием решения от 03.07.2014 о завершении процедуры реорганизации в форме присоединения к Компании и внесением соответствующей записи в ЕГРЮЛ. Конкурсный управляющий организации 01.11.2019 обратился в ФНС России с жалобой на действия Инспекции № 1 по внесению записи от 03.07.2014 № 2146171009301. Решением Управления от 08.11.2019 № 15-22/4134 признана недействительной запись от 03.07.2014 № 2146171009301 в отношении Организации. Ссылаясь на незаконность указанного решения Управления,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54, 57, 432 Гражданского кодекса Российской Федерации, статьями 21-26, 33, 37, 53 Федерального закона от 08.02.1998 № 14-ФЗ «Об обществах с ограниченной ответственностью», статьями 9, 17, 23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признали правомерность действий Управления по вынесению оспариваемого решения, установив, что договор о присоединении от 01.03.2014 не содержит необходимых сведений о достижении участниками хозяйствующих обществ договоренностей о порядке приобретения (обмена) долей в уставном капитале юридического лица, к которому осуществляется присоединение, а также о распределении долей в уставном капитале реорганизованного общества.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«Реал естейт хоспиталити»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