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временный управляющий Габитов Илья Александрович обратился в суд заявлением о признании обоснованным привлечение лиц для обеспечения своей деятельности. Определением Арбитражного суда города Москвы от 20.02.2020, оставленным без изменения постановлениями Девятого арбитражного апелляционного суда от 29.07.2020 и Арбитражного суда Московского округа от 13.10.2020, требования удовлетворены.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05.12.2020, 06.12.2020, 07.12.2020, 08.12.2020, 09.12.2020, 16.12.2020, 22.12.2020 и 06.01.2021 от Бабкина Константина Владимировича, Глушкова Виталия Вячеславовича, Ежкова Григория Геннадьевича, Сиротина Сергея Александровича, Соколова Дмитрия Евгеньевича, Айвазовой Анны Валерьевны, Борисенко Евгения Владимировича, Петровой Надежды Александровны, Колесниковой Ларисы Витальевны, Кудрик Игоря Сергеевича, Самойловой Ольги Михайловны, Андраш Семёна Яковлевича и Андраш Тамары Николаевны поступили отзывы на кассационную жалобу 2 заявителя в порядке, предусмотренном статьей 291.4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отзывов таких оснований не установлено. Разрешая спор, суды, руководствуясь статьями 20.3, 20.7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17.12.2009 № 91«О порядке погашения расходов по делу о банкротстве», признали обоснованным заключение временным управляющим ряда сделок с третьими лицами и выплату им соответствующего вознаграждения в целях обеспечения своей деятельности и необходимости ведения процедуры банкротства.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Козлову Александру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