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«ЛенСпецСтрой» (далее – общество) обратилось в суд с заявлением о включении в реестр требований кредиторов должника требования в размере 5 697 667 рублей 58 копеек основного долга и неустойки. Определением Арбитражного суда города Санкт-Петербурга и Ленинградской области от 28.08.2018, оставленным без изменения постановлениями Тринадцатого арбитражного апелляционного суда от 14.11.2018 и Арбитражного суда Северо-Западного округа от 19.02.2019, требование признано обоснованным и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309 , 486 , 506 , 516 Гражданского кодекса Российской Федерации, статьями 71, 100 Федерального закона от 26.10.2002 № 127-ФЗ «О несостоятельности (банкротстве)», разъяснениями, изложенными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дело банкротстве», исходили из реальности сделки по поставке должнику товара (оконных блоков) и отсутствия доказательств его полной оплаты к моменту обращения общества с соответствующим заявлением, в связи с чем, включили спорное требование в реестр. Само по себе наличие заинтересованности должника и общества не является свидетельством злоупотребления правом и при отсутствии других обстоятельств, свидетельствующих о недобросовестных действиях сторон, не освобождает должника от исполнения обязанности по оплате фактически поставленного ему товара. Выводы судов соответствуют нормам права, оснований для переоценки этих выводов по доводам жалобы не имеется.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«Тепломонтаж» в лице конкурсного управляющего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"Петербургская сбытовая компания" (подробнее) в/у Лубенец О.В. (подробнее) ГУП "Водоканал Санкт-Петербурга" (подробнее) ГУП Санкт-Петербургское "Городское управление инвентаризации и оценки недвижимости" (подробнее) ГУП "Топливно-энергетический комплекс Санкт-Петербурга" (подробнее) ГУСЕВА НАТАЛЬЯ АНАТОЛЬЕВНА (подробнее) Задоев Александр Леонидович, Андрущак А.Б. (подробнее) ЗАО К/у "Тепломонтаж" Жучкова М.В. (подробнее) ЗАО "Тепломонтаж" (подробнее) ИП Глущенко Елена Николаевна (подробнее) Комитет имущественных отношений СПб (подробнее) Комитет по строительству Санкт-Петербурга (подробнее) к/у Жучкова М.В. (подробнее) к/у Лубенец О.В. (подробнее) к/у Лубенец Т.В. (подробнее) МИФНС №10 по Санкт-Петербургу (подробнее) ОАО "Трест геодезических работ и инженерных изысканий" (подробнее) ООО "ЛВ-ИНВЕСТ" (подробнее) ООО "ЛенСпецСтрой" (подробнее) ООО "ЛС-инвест" (подробнее) ООО "Петрострой" (подробнее) ООО Руководителю "Петрострой" Пенкиной Татьяне Анатольевне (подробнее) ООО "УПРАВЛЯЮЩАЯ КОМПАНИЯ "МУРИНО" (подробнее) ОО "УК "ДОМКОМФОРТ" (подробнее) Оськин И.П. (предст. Филатовой Е.В.) (подробнее) ОУФМС России по Республике Татарстан в Нурлантском районе (подробнее) представитель Козловской В.К. - Елисеева Е.Н. (подробнее) Сибирская гильдия антикризисных управляющих (подробнее) Управление по вопросам миграции МВД по Республике Татарстан (подробнее) Управление Росреестра по Санкт-Петербургу (подробнее) учредитель Пенкина Татьяна Анатольевна (подробнее) Федеральная Миграционная Служба России (подробнее) ФНС по Санкт-Петербургу (подробнее) ФНС России (подробнее) Последние документы по делу: Определение от 25 января 2021 г. по делу № А56-83563/2016 Определение от 4 февраля 2020 г. по делу № А56-83563/2016 Определение от 20 мая 2019 г. по делу № А56-83563/2016 Показать все документы по этому делу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