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03.03.2020, принятым в порядке упрощенного производства и оставленным без изменения постановлением Шестого арбитражного апелляционного суда от 22.05.2020, в удовлетворении иска отказано. Арбитражный суд Дальневосточного округа постановлением от 05.10.2020 отменил решение от 03.03.2020 и постановление Шестого арбитражного апелляционного суда от 22.05.2020 в связи с неустановлением необходимых для разрешения дела обстоятельств и направил дело на новое рассмотрение в Арбитражный суд Хабаровского края. В кассационной жалобе банк просит об отмене постановления окружного суда, ссылаясь на отсутствие выводов в отношении требований и доводов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неопределение нижестоящими судами характера удержанной комиссии и соответствия ее договорным пределам, влияющие на результат рассмотрения дела, поэтому отменил судебные акты в соответствии с основаниями и пределами полномочий, установленными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«МТС-Банк»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"ДИКТАТ" (подробнее) Ответчики: ПАО "МТС 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