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13.02.2020, оставленным без изменения постановлением Одиннадцатого арбитражного апелляционного суда от 16.07.2020 и постановлением Арбитражного суда Поволжского округа от 01.10.2020,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поступило обращение ООО «РСК» на действия общества по вопросу уклонения от заключения договора на транспортировку питьевой воды и договора на транспортировку сточных вод. При рассмотрении дела управлением установлено, что общество, злоупотребляя своим доминирующим положением на рынке услуг холодного водоснабжения и водоотведения, намеренно уклоняется от заключения договора на транспортировку питьевой воды и договора на транспортировку сточных вод с ООО «РСК». По результатам рассмотрения дела антимонопольным органом вынесено решение, общество признано нарушившим требования пункта 5 части 1 статьи 10 Федерального закона от 26.07.2006 № 135-Ф3 «О защите конкуренции» (далее – Закон о защите конкуренции) в части экономически или технологически необоснованного отказа либо уклонения от заключения договора на транспортировку питьевой воды и договора на транспортировку сточных вод с ООО «РСК». На основании вынесенного решения обществу выдано предписание об устранении нарушения антимонопольного законодательства путем совершения действий, направленных на обеспечение конкуренции. Полагая, что решение и предписание управления являются незаконными, общество обратилось в арбитражный суд. Оценив представленные в материалы дела доказательства, суды, руководствуясь положениями Закона о защите конкуренции, Гражданского кодекса Российской Федерации, Закона от 07.12.2011 № 416-ФЗ «О водоснабжении и водоотведении», постановлением Правительства Российской Федерации от 29.07.2013 № 644 «Об утверждении Правил холодного водоснабжения и водоотведения и о внесении изменений в некоторые акты Правительства Российской Федерации», пришли к выводу об отсутствии у управления правовых оснований для принятия решения и предписания. Судебные инстанции исходили из того, что при проведении проверки антимонопольным органом не были исследованы в полном объеме обстоятельства дела, не учтены доводы заявителя о документальном неподтверждении принадлежности ООО «РСК» внутриквартальных водопроводных сетей и статуса транзитной организации, доводов заявителя о наличии гражданского спора хозяйствующих субъектов. Судами отмечено, что в действиях общества отсутствуют признаки нарушения антимонопольного законодательства, предусмотренного пунктом 5 части 1 статьи 10 Закона о защите конкуренции, выразившегося в уклонении от заключения договора на транспортировку питьевой воды и договора на транспортировку сточных вод, поскольку факт владения ООО «РСК» спорным имуществом на законном основании не подтвержден, общество является пользователем сетей водоснабжения на основании договора безвозмездного пользования от 03.09.2013 № 01-13, заключенного между Исполкомом муниципального образования «Город Зеленодольск» и ОАО «Водоканалсервис» (правопредшественник АО «ЗВСК»). Установив указанные обстоятельства, суды признали оспариваемое решение недействительным, равно как и вынесенное на его основании предписание. Доводы, изложенные в кассационной жалобе, повторяют позицию антимонопольного органа по спору, являлись предметом рассмотрения судов и с учетом установленных обстоятельств не свидетельствуют о существенных нарушениях норм материального и процессуального права, повлиявших на исход дела. Несогласие управления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"ЗВСК", г.Зеленодольск (подробнее) Ответчики: Управление Федеральной антимонопольной службы по Республике Татарстан,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