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привлечении Перетачкина Евгения Михайловича, учредителей должника – обществ «Омеко ХПП» и «Мель-Фонд» к субсидиарной ответственности; взыскании солидарно с названных лиц в пользу должника денежных средств в сумме 319 984 790 рублей 76 копеек. Определением Арбитражного суда Оренбургской области от 19.10.2018, оставленным без изменения постановлением Восемнадцатого арбитражного апелляционного суда от 11.01.2019, заявление удовлетворено в части привлечения Перетачкина Е.М. к субсидиарной ответственности по обязательствам должника, взыскании с него 319 984 790 рублей 76 копеек; в остальной части в удовлетворении заявления отказано. Постановлением Арбитражного суда Уральского округа от 03.04.2019 вышеуказанные судебные акты в части отказа в удовлетворении требований уполномоченного органа о привлечении к субсидиарной ответственности учредителей должника – юридических лиц отменены, в отменённой части дело направлено на новое рассмотрение в Арбитражный суд Оренбургской области. 2 При новом рассмотрении определением Арбитражного суда Оренбургской области от 02.03.2020, оставленным без изменения постановлениями Восемнадцатого арбитражного апелляционного суда от 14.07.2020 и Арбитражного суда Уральского округа от 24.09.2020, признано доказанным наличие оснований для привлечения обществ «Омеко ХПП» и «Мель-Фонд» к субсидиарной ответственности по денежным обязательствам должника; рассмотрение заявления приостановлено до окончания расчётов с кредиторами.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4 статьи 10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заявителей, непосредственно участвующих в функционировании незаконной схемы по уклонению от уплаты налогов, являвшихся конечными выгодоприобретателями в организованной схеме распределения активов должника и не предпринявших никаких действий по прекращению указанной противоправной деятельности.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«Мель-Фонд» и «Омеко ХПП»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