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«Карла Маркса» (ИНН &lt;***&gt;; далее – общество «Карла Маркса») обратилось в суд с заявлениями о признании недействительными договоров купли-продажи имущества должника по результатам торгов № РАД-158739 по лоту № 1 и № РАД-158740 по лоту № 2, заключенных должником и обществом с ограниченной ответственностью «Возрождение» (далее – общество «Возрождение»), обязании конкурсного управляющего должником заключить договоры купли-продажи соответствующего имущества с обществом «Карла Маркса». Общество «Возрождение» обратилось в суд с заявлением о признании недействительным договора купли-продажи имущества должника по результатам торгов № РАД-158739 по лоту № 1, заключенного должником и обществом «Карла Маркса», обязании конкурсного управляющего должником заключить договор купли-продажи соответствующего имущества с обществом «Возрождение». Общество с ограниченной ответственностью «Агроцентр» (далее – общество «Агроцентр») обратилось в суд с заявлением о признании недействительным договора купли-продажи имущества должника от 11.03.2019, заключенного должником и обществом «Возрождение» по результатам торгов № РАД-158740 по лоту № 2, обязании конкурсного управляющего должником заключить договор купли-продажи соответствующего имущества с обществом «Агроцентр». Вышеуказанные заявления объединены в одно производство для совместного рассмотрения. Определением Арбитражного суда Оренбургской области от 30.10.2019, оставленным без изменения постановлениями Восемнадцатого арбитражного апелляционного суда от 17.02.2020 и Арбитражного суда Уральского округа от 20.05.2020, удовлетворено заявление общества «Карла Маркса», договоры купли-продажи имущества, заключенные должником и обществом «Возрождение» по результатам торгов № РАД-158739 по лоту № 1 и № РАД-158740 по лоту № 2 признаны недействительными, суд обязал конкурсного управляющего должником заключить договоры купли-продажи имущества, реализованного соответствующими лотами с обществом «Карла Маркса». Отказано в удовлетворении заявлений общества «Возрождение» и общества «Агроцентр». В кассационной жалобе, поданной в Верховный Суд Российской Федерации, заявитель просит отменить указанные судебные акты, принять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179 Федерального закона от 26.10.2002 № 127-ФЗ «О несостоятельности (банкротстве)», признав неправомерность заключения договора купли-продажи с обществом «Возрождение» по лоту № 2 и обоснованность опсаений общества «Карла Маркса» относительно пункта 7 заключённого с ним договора купли-продажи по лоту № 1, пришли к выводу об обоснованности заявления общества «Карла Маркса», указав, что последнее является лицом, имеющим преимущественное право приобретения имущества должника, оно участвовало в торгах и первым уведомило конкурсного управляющего должником о намерении реализовать свое преимущественное право приобретения имущества должника, обоснованно отказав в удовлетворении заявлений обществ «Возрождение» и «Агроцентр».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«Карла Маркса»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к/у Районного межмуниципального унитарного предприятия жилищно-коммунального хозяйства Бузулукского района Максютов Д.П. (подробнее) Ответчики: ООО "Карла Маркса" (подробнее) ООО "Целинное" (подробнее) Иные лица: Администрация МО Бузулукский район Оренбургской области (подробнее) Арбитражный суд Саратовской области (подробнее) Арбитражный суд Уральского округа (подробнее) ГУП "Оренбургагроснабтесервис" (подробнее) ООО "Базис" (подробнее) ООО "Возрождение" (подробнее) ООО "Проект" (подробнее) ООО Торговый дом Янтарный (подробнее) Оренбургоблпродконтракт (подробнее) Управление Федеральной налоговой службы по Оренбургской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