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«АгроТранс» обратилось в Арбитражный суд Белгородской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«Черкизово- Свиноводство» 12 643 904 рублей упущенной выгоды за период с 01.09.2018 по 19.12.2018. Определением Арбитражного суда Белгородской области от 14.08.2019 в одно производства для совместного рассмотрения объединены дела № А08-11158/2018, № А08-12198/2018, № А08-17/2019, №А08-3781/2019 и делу присвоен номер № А08-11158/2018. Решением Арбитражного суда Белгородской области от 23.12.2019 иск удовлетворен. Постановлением Девятнадцатого арбитражного апелляционного суда от 20.07.2020 решение суда первой инстанции оставлено без изменения. 2 Арбитражный суд Центрального округа постановлением от 15.10.2020 указанные судебные акты оставил без изменения. Общество с ограниченной ответственностью «Черкизово-Свиноводство»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учитывая условия договора оказания транспортных услуг по доставке кормов от 25.12.2017 № ПК-01-18-ЧС об оплате заказчиком (ответчиком) перевозчику (истцу) упущенной выгоды и порядке ее расчета, установив, что передача груза перевозчику за период с 01.09.2018 по 14.11.2018 произведена в объеме меньше согласованного договором, груз за период с 15.11.2018 по 19.12.2018 не предъявлен к перевозке, признав доказанным факт расторжения договора с 19.12.2018, руководствуясь положениями статей 15, 393, 431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об обоснованности иска. Доводы жалобы относительно периода начисления упущенной выгоды, даты расторжения договора и недобросовестного поведения истца приводились при рассмотрении дела,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«Черкизово- Свиноводство»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