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индивидуальный предприниматель Лобазникова Татьяна Васильевна (покупатель) обратилась в Арбитражный суд Ивановской области с иском о взыскании с общества с ограниченной ответственностью «СН-ТЕКС» (поставщика) 58 300 рублей стоимости некачественного товара, 27 010 рублей транспортных расходов, связанных с доставкой данного товара, 61 573 рублей 30 копеек убытков, а также 24 500 рублей расходов на проведение экспертизы по договору. К участию в деле в качестве третьего лица, не заявляющего самостоятельных требований относительно предмета спора, привлечено государственное бюджетное учреждение здравоохранения «Приморская краевая клиническая больница № 1». Решением Арбитражного суда Ивановской области от 30.12.2019 в удовлетворении иска отказано. 2 Постановлением Второго арбитражного апелляционного суда от 25.05.2020 решение суда первой инстанции оставлено без изменения. Арбитражный суд Волго-Вятского округа постановлением от 22.09.2020 указанные судебные акты оставил без изменения. Индивидуальный предприниматель Лобазникова Татьяна Васильевна обратилась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что стороны согласовали наименование, количество и характеристики подлежащего поставке товара и поставленный ответчиком товар соответствует требованиям договора поставки; покупатель не представил надлежащих доказательств, свидетельствующих об извещении поставщика о конкретных целях приобретения товара (поставка в рамках контракта от 04.12.2018), а также условиях указанного контракта, в том числе, относительно требований к качеству и характеристикам подлежащего поставке товара; истец не доказал, что причиной возникновения у него убытков явилось неисполнение или ненадлежащее исполнение поставщиком обязательств по договору поставки, руководствуясь статьями 15, 309, 393, 421, 469, 506, 513 Гражданского кодекса Российской Федерации, статьями 2, 7, 46 Федерального закона от 27.12.2002 № 184-ФЗ «О техническом регулировании», Техническим регламентом Таможенного союза «О безопасности продукции легкой промышленности» ТР ТС 017/2011 (утвержден решением Комиссии 3 Таможенного союза от 09.12.2011 № 876), постановлением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пришли к выводу об отсутствии оснований для удовлетворения иска.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индивидуальному предпринимателю Лобазниковой Татьяне Васильевне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