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13.01.2020 обратилось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26.12.2019,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исполнения наказаний по Оренбургской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Управление федеральной службы исполнения наказаний России по Оренбургской области (подробнее) Ответчики: ФГУП "Управление строительства №3" ФСИН России (подробнее) Иные лица: Арбитражный суд Уральского округа (подробнее) Восемнадцатый арбитражный апелляционный суд (подробнее) Межрайонная инспекция Федеральной налоговой службы №2 по Республике Башкортостан (подробнее) ООО эксперт "Региональное бюро независимой экспертизы и оценки "Стандарт" Виноградов А.Б.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