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Мощенко Андрей Александрович обратился в суд с заявлением о взыскании с арбитражного управляющего Поповой Н.В. убытков в размере 875 990 рублей 15 копеек. Определением Арбитражного суда Оренбургской области от 12.03.2020, оставленным без изменения постановлениями Восемнадцатого арбитражного апелляционного суда от 17.06.2020 и Арбитражного суда Уральского округа от 22.09.2020,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Оренбургской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134, 142 Федерального закона от 26.10.2002 № 127-ФЗ «О несостоятельности (банкротстве)», исходили из доказанности всей совокупности условий, необходимых для привлечения арбитражного управляющего Поповой Н.В. к гражданско-правовой ответственности в виде возмещения убытков, возникших в результате нарушения очерёдности погашения требований кредиторов.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Поповой Наталье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