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Рябинин Владимир Юрьевич обратился в суд с заявлением о признании недействительной сделкой брачного договора от 01.03.2018, заключенного между должником и Куприяновой Татьяной Геннадьевной, и о применении последствий недействительности. Определением Арбитражного суда Республики Татарстан от 15.06.2020, оставленным без изменения постановлениями Одиннадцатого арбитражного апелляционного суда от 09.09.2020 и Арбитражного суда Поволжского округа от 19.11.2020, заявление удовлетворено, применены последствия недействительности сделки, в виде возврата следующего имущества в конкурсную массу должника: земельный участок по адресу: Республика Татарстан, г. Казань, п. Салмачи, ул. Центральная, д. 79А, кадастровый номер 16:50:350201:734, площадь: 900 кв.м; жилой дом по адресу Республика Татарстан, г. Казань, п. Салмачи, ул. Центральная, д. 79А, кадастровый номер 16:50:350201:2874, площадь: 124,8 кв.м; земельный участок по адресу: Республика Татарстан, Лаишевский район, Сокуровское сельское поселение, с. Сокуры, кадастровый номер: 16:24:240101:1574, площадь: 4493 кв.м; нежилое здание по адресу: Республика Татарстан, Лаишевский район, с. Сокуры, кадастровый номер: 16:24:240101:1821, площадь: 1020,5 кв.м. 2 Не согласившись с 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определения суда первой инстанции и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Куприянова Дмитрия Александровича о приостановлении исполнения определения Арбитражного суда Республики Татарстан от 15.06.2020 по делу № А65-26506/2019, оставленного без изменения постановлением Одиннадцатого арбитражного апелляционного суда от 09.09.2020 и постановлением Арбитражного суда Поволжского округа от 19.11.2020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