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и общество обратились в суд с ходатайствами о прекращении производства по настоящему делу. Определением Арбитражного суда Тульской области от 09.12.2019, оставленным без изменения постановлениями Двадцатого арбитражного апелляционного суда от 06.02.2020 и Арбитражного суда Центрального округа от 09.06.2020, в удовлетворении ходатайств отказано.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ходатайств, суд первой инстанции руководствовался статьями 57, 113, 125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признал преждевременным прекращение производства по настоящему делу при наличии заявленных и не рассмотренных требований уполномоченного органа, отсутствии доказательств восстановления платежёспособности должника и способности последнего рассчитаться по всем своим обязательствам с кредиторами.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 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№12 по Тульской области (подробнее) Муниципальное казенное предприятие МО г. Тула "Тулагорсвет" (подробнее) Муниципальное казенное предприятие "Тулгорэлектротранс" (подробнее) ООО "АйТи" (подробнее) ПАО "МЕЖРЕГИОНАЛЬНАЯ РАСПРЕДЕЛИТЕЛЬНАЯ СЕТЕВАЯ КОМПАНИЯ ЦЕНТРА И ПРИВОЛЖЬЯ" (подробнее) Ответчики: ООО "Ай Ти Сервис" (подробнее) Иные лица: МКП МО город Тула "ТУЛАГОРСВЕТ" (подробнее) ООО "Ай ти" (подробнее) ООО к/у "Ай Ти Сервис" Панин М.В. (подробнее) Управление Федеральной налоговой службы по Тульской области (подробнее) Судьи дела: Корнелюк Е.С. (судья) (подробнее) Последние документы по делу: Определение от 26 ноября 2020 г. по делу № А68-14363/2018 Определение от 25 августа 2020 г. по делу № А68-14363/2018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