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Архангельской области и Ненецкому автономному округу (далее – уполномоченный орган) обратилось в суд с заявлением о признании недействительными договоров купли-продажи, заключенных между должником и Кузьмицким Василием Антоновичем, применении последствий недействительности сделок, истребовании имущества из чужого незаконного владения общества «Русресурс» и Сынкова Максима Егоровича. Определением Арбитражного суда Архангельской области от 01.07.2019, оставленным без изменения постановлением Четырнадцатого арбитражного апелляционного суда от 11.10.2019, заявление удовлетворено. Постановлением Арбитражного суда Севро-Западного округа от 17.12.2019 вышеуказанные судебные акты отменены, дело направлено на новое рассмотрение в Арбитражный суд Архангельской области. При новом рассмотрении определением Арбитражного суда Архангельской области от 10.03.2020, оставленным без изменения постановлениями Четырнадцатого арбитражного апелляционного суда от 09.07.2020 и Арбитражного суда Северо-Западного округа от 11.09.2020, уточненные требования уполномоченного органа удовлетворены.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 в ином составе судей.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основываясь на оценке представленных в дело доказательств и результатах судебной экспертизы в соответствии с правилами главы 7 Арбитражного процессуального кодекса Российской Федерации, руководствуясь статьями 301, 302 Гражданского кодекса Российской Федерации, статьями 2, 19,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оспариваемых сделок, заключенных в период подозрительности заинтересованными лицами на нерыночных условиях с целью причинения вреда кредиторов, обоснованно признав заявителя недобросовестным приобретателем имущества и обязав его вернуть приобретённое в конкурсную массу.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«Русресурс»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