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«ТГА-ЮГ» (заказчик) обратилось в Арбитражный суд Нижегородской области с иском о взыскании с индивидуального предпринимателя ФИО1 (исполнителя) 35 000 рублей штрафа за невывоз груза по вине перевозчика и обязании исполнить обязательства перевозки негабаритного груза по договору-заявкеот 09.01.2019 № А173. Индивидуальный предприниматель ФИО1 обратился в суд с встречным иском о взыскании с общества с ограниченной ответственностью «ТГА-ЮГ» 30 000 рублей неустойки за превышение габаритных размеров/веса груза, 35 000 рублей неустойки за превышение нормативного времени на погрузку-выгрузку груза, 105 473 рублей 93 копеек убытков. Решением Арбитражного суда Нижегородской области от 25.10.2019 производство по делу в части требования по первоначальному иску об обязании исполнить обязательства перевозки негабаритного груза по договору-заявке от 09.01.2019 № А173 прекращено связи с отказом от иска в указанной части и его принятия судом; в удовлетворении первоначального иска в остальной части отказано. Встречный иск удовлетворен в части взыскания 60 000 рублей штрафов и 105 473 рублей 93 копеек убытков; требование о взыскании5 000 рублей штрафа за превышение нормативного времени на погрузку-выгрузку груза оставлено без рассмотрения на основании пункта 2 части 1 статьи 148 Арбитражного процессуального кодекса Российской Федерации. Определением Первого арбитражного апелляционного суда от 16.03.2020 в порядке статьи 48 Арбитражного процессуального кодекса Российской Федерации в связи с реорганизацией в форме присоединения произведена замена истца – ООО «ТГА-ЮГ» на его правопреемника – общество с ограниченной ответственностью «ФОРТ ЭДЕЛЬВЕЙС». Постановлением Первого арбитражного апелляционного суда от 04.08.2020 решение суда первой инстанции отменено. Прекращено производство по делу по первоначальному иску в части требований об обязании исполнить обязательства перевозки негабаритного груза по договору-заявке от 09.01.2019 № А173 и взыскании 5 000 рублей штрафа в связи с отказом от иска в указанной части и его принятия судом; с предпринимателя в пользу общества взыскано 30 000 рублей штрафа за невывоз груза. Встречный иск в части требования о взыскании 5 000 рублей штрафа за превышение нормативного времени на погрузку-выгрузку груза оставлен без рассмотрения; в удовлетворении встречного иска в остальной части отказано. Арбитражный суд Волго-Вятского округа постановлением от 19.10.2020 постановление суда апелляционной инстанции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329 , 330 , 784 , 791 Гражданского кодекса Российской Федерации, статьей 34 Федерального закона от 08.11.2007 № 259-ФЗ «Устав автомобильного транспорта и городского наземного электрического транспорта», суд апелляционной инстанции пришел к выводу о том, что предприниматель не представил надлежащих доказательств неисполнения заказчиком принятых на себя в рамках договора-заявки обязательств по предоставлению груза, соответствующего согласованным сторонами условиям, и, как следствие, невозможности осуществления перевозки, что послужило основанием для удовлетворения первоначального иска в части взыскания штрафа за невывоз груза и отказа в удовлетворении встречного иска о взыскании неустоек за превышение габаритных размеров/веса груза и нормативного времени на погрузку-выгрузку груза и убытков.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которые являются безусловными основаниями для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"ТГА-ЮГ" (подробнее) Ответчики: ИП Аржаных Сергей Иванович (подробнее) Иные лица: ИП АРЖАНЫХ С И (подробнее) ООО Форт Эдельвейс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