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13.12.2019, постановление Тринадцатого арбитражного апелляционного суда от 16.06.2020 и постановление Арбитражного суда Северо-Западного округа от 19.08.2020 по делу № А56-81551/2015 восстановить. Судья Е.С. Корнелюк Суд: Верховный Суд РФ (подробнее) Истцы: ООО "ШреяКор" (подробнее) Ответчики: ООО "Санкт-Петербургская алмазная компания" (подробнее) Иные лица: Administration of Courts Legal Assistance to Foreign Countries (подробнее) ОАО Акционерный коммерческий банк "Пробизнесбанк" (подробнее) ОАО "Международный банк финансов и инвестиций" (подробнее) Федорова (Ипполитова) Анастасия Алексеевна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