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ТК «Технология» (далее – кредитор) обратилось в суд с заявлением о признании торгов, проведённых в форме публичного предложения, по продаже объекта капитального строительства – нежилого здания (кадастровый номер 02:55:030406:204, общей площадью 707,6 кв.м., расположенного по адресу: Республика Башкортостан, г. Уфа, Орджоникидзевский р-н, Промзона ТЭЦ-4), а также договора купли-продажи, заключенного по итогам проведения торгов между должником и индивидуальным предпринимателем Романовым Алексеем Анатольевичем, недействительными. Определением Арбитражного суда Республики Башкортостан от 13.02.2020, оставленным без изменения постановлениями Восемнадцатого арбитражного апелляционного суда от 03.06.2020 и Арбитражного суда Уральского округа от 07.09.2020,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результатов проведённой судебной экспертизы в соответствии с правилами главы 7 Арбитражного процессуального кодекса Российской Федерации, руководствуясь статьями 447, 449 Гражданского кодекса Российской Федерации, статьями 110, 111, 138, 139, 213.1 Федерального закона от 26.10.2002 № 127-ФЗ «О несостоятельности (банкротстве)», не установили нарушения порядка и процедуры проведения оспариваемых торгов применительно к утверждённой на собрании кредиторов в положении о продаже начальной цене имущества, результаты которого оспорены не были, недействительности заключенной по их результатам сделки, в том числе ограничения круга потенциальных покупателей данного имущества, прав и законных интересов кредиторов и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Научно-производственная фирма «Уральские промышленные технологии» Киселёву Владимиру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