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Свердловской области (далее – административный орган) обратилось в Арбитражный суд Свердловской области с заявлением о привлечении арбитражного управляющего ФИО1 (далее – арбитражный управляющий) к административной ответственности, предусмотренной частью 3 статьи 14.13 Кодекса Российской Федерации об административных правонарушениях (далее – КоАП РФ). Рассмотрев в порядке упрощенного производства заявление административного органа, Арбитражный суд Свердловской области принял решение от 30.12.2019, путем подписания его резолютивной части в соответствии с частью 1 статьи 229 Арбитражного процессуального кодекса Российской Федерации, о привлечении арбитражного управляющего к административной ответственности, предусмотренной частью 3 статьи 14.13 КоАП РФ, с назначением наказания в виде штрафа в размере 25 000 рублей. По заявлению арбитражного управляющего суд первой инстанции 03.02.2020 изготовил мотивированное решение по делу. Постановлением Семнадцатого арбитражного апелляционного суда от 27.03.2020 решение суда первой инстанции оставлено без изменения. Арбитражный суд Уральского округа постановлением от 26.06.2020 отменил указанные судебные акты и отказал административному органу в удовлетворении заявления. Административный орган обратился в Верховный Суд Российской Федерации с кассационной жалобой на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21.09.2020 были истребованы материалы дела из Арбитражного суда Свердловской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административным органом выявлен факт нарушения арбитражным управляющим возложенных на него обязанностей при проведении процедур банкротства в отношении ФИО2 (далее – должник) в рамках дела о банкротстве № А60-5604/2018 Арбитражного суда Свердловской области. Выявленные нарушения послужили основанием для составления административным органом в отношении арбитражного управляющего протокола от 05.11.2019 об административном правонарушении, ответственность за которое предусмотрена частью 3 статьи 14.13 КоАП РФ, и обращения в Арбитражный суд Свердловской области с заявлением о привлечении арбитражного управляющего к указанной административной ответственности. Рассматривая настоящий спор, установив, что в период с даты заявления ПАО «Сбербанк России» требования о включении в реестр требований кредиторов должника и до рассмотрения его судом в судебном заседании 17.07.2018 – оглашение резолютивной части определения Арбитражного суда Свердловской области от 24.07.2018 по делу № А60-5604/2018 о включении этого требования в реестр требований кредиторов должника, арбитражный управляющий не заявил возражений против включения в реестр требований кредиторов должника требования ПАО «Сбербанк России», заявленного с пропуском срока исковой давности, суды первой и апелляционной инстанций признали доказанным факт нарушения арбитражным управляющим требований Федерального закона от 26.10.2002 № 127-ФЗ «О несостоятельности (банкротстве)» (далее – Закон о банкротстве) при проведении процедур банкротства в отношении указанного должника.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наличии в действиях арбитражного управляющего состава административного правонарушения, ответственность за которое установлена частью 3 статьи 14.13 КоАП РФ, и привлекли арбитражного управляющего к названной административной ответственности, назначив наказание в виде административного штрафа в размере 25 000 рублей. Принимая во внимание установленные судами первой и апелляционной инстанций обстоятельства, связанные с тем, что с даты рассмотрения судом 17.07.2018 требования ПАО «Сбербанк России» о включении в реестр требований кредиторов должника совершенное арбитражным управляющим вмененное противоправное деяние является оконченным, суд округа пришел к выводу об истечении установленного частью 1 статьи 4.5 КоАП РФ годичного срока давности привлечения к административной ответственности на момент вынесения судом первой инстанции решения о привлечении арбитражного управляющего к административной ответственности, предусмотренной частью 3 статьи 14.13 КоАП РФ. На основании изложенного, суд округа отменил решение суда первой инстанции и постановление суда апелляционной инстанции и отказал административному органу в удовлетворении заявления. Обжалуя постановление суда округа в Верховный Суд Российской Федерации, административный орган приводит доводы о существенных нарушениях судом округа норм материального и процессуального права, повлиявших на исход дела. Так, в частности, административный орган приводит доводы о том, что суд округа неправомерно применил к рассматриваемым правоотношениям годичный срок давности привлечения к административной ответственности. В соответствии с частью 1 статьи 4.5 КоАП РФ постановление по делу об административном правонарушении за нарушение законодательства о несостоятельности (банкротстве) не может быть вынесено по истечении трех лет со дня совершения административного правонарушения. Поскольку совершенное арбитражным управляющим правонарушение является оконченным 17.07.2018 – рассмотрение судом заявления ПАО «Сбербанк России» о включении в реестр требований кредиторов должника, так как после включения указанного требования в реестр кредиторов должника арбитражный управляющий не мог возражать против этого требования, административный орган полагает, на момент вынесения судом первой инстанции 30.12.2019 резолютивной части решения о привлечении арбитражного управляющего к административной ответственности, предусмотренной частью 3 статьи 14.13 КоАП РФ, не истек трехгодичный срок давности, установленный частью 1 статьи 4.5 КоАП РФ.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Федеральной службы государственной регистрации, кадастра и картографии по Свердловской области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ИП Валенцев Александр Викторович (подробнее) Управление Федеральной службы государственной регистрации, кадастра и картографии по Свердловской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