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Карелия от 19.03.2020, оставленным без изменения постановлением Тринадцатого арбитражного апелляционного суда от 13.07.2020 и постановлением Арбитражного суда Северо-Западного округа от 13.10.2020, заявленное требование удовлетворено. В кассационной жалобе, поданной в Верховный Суд Российской Федерации, комитет, ссылаясь на существенное нарушение норм права, просит отменить судебные акты и направить дело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комитетом на основании распоряжения от 30.10.2019 № ЛК 088/Р/3203 в период с 30.10.2019 по 25.11.2019 проведена внеплановая документарная и выездная проверка соблюдения обществом лицензионных требований при осуществлении управления многоквартирным домом. В ходе проверки выявлено, что в отсутствие решения общего собрания собственников помещений дома, на фасаде первого этажа вплотную к балкону одного из жилых помещений размещен козырек с вывеской. Указанные обстоятельства послужили основанием для выдачи обществу предписания об устранении выявленного нарушения в течение 30 дней путем демонтажа козырька либо согласования его размещения в установленном законом порядке. Не согласившись с предписанием комитета, общество обратилось в арбитражный суд. При рассмотрении дела суды установили, что общим собранием собственников помещений в многоквартирном доме принято решение об использовании общей стены дома для устройства дверного проема с выходом на Березовую аллею и использования земельного участка в квартире № 1, переводимой из жилого помещения в нежилое. По заявлению Акопяна А.К. администрацией Петрозаводского городского округа принято постановление от 04.07.2019 № 1739, квартира переведена из жилого помещения в нежилое при условии проведения в установленном порядке работ по переустройству и перепланировке помещения с устройством отдельного входа в соответствии с согласованным проектом. Согласно указанному постановлению Акопяну А.К. необходимо получить решение администрации Петрозаводского городского округа о согласовании переустройства и перепланировки указанного помещения; проводить работы по переустройству и перепланировке помещения после получения согласия собственников общего имущества многоквартирного дома, не допуская нарушения законных прав и интересов собственников и жителей многоквартирного дома. Архитектурно-строительным решением рабочего проекта «Перепланировка и переустройство квартиры № 1 жилого дома № 25 по ул. 3 Березовая аллея под промтоварный магазин с устройством отдельного входа» предусмотрено крепление крыльца и козырька к перекрытиям многоквартирного жилого дома, в том числе крепление козырька (расположенного над крыльцом) к перекрытию между лоджиями помещений № 1 и № 5 данного дома. Таким образом, учитывая, что решение общего собрания собственников помещений в многоквартирном доме, оформленное протоколом от 01.06.2018, в установленном законом порядке не признано недействительным, проект переустройства квартиры согласован органом местного самоуправления, доказательств того, что при установке спорного козырька допущено отступление от согласованного проекта комитетом не представлено, суды, руководствуясь положениями Жилищного кодекса Российской Федерации,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пришли к выводу о том, что оспоренное предписание департамента не соответствует действующему законодательству и нарушает права и законные интересы общества. Доводы комитета, изложенные в жалобе, являлись предметом рассмотрения судов и им дана надлежащая правовая оценка, повторяют позицию заявителя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комитету Республики Карелия по строительному, жилищному и дорожному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