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Дроздов В.В. обратился в суд с требованиями: о признании права собственности на квартиру № 15 с кадастровым номером 23:38:0103002:2936 общей площадью 65,9 кв. м, жилой 22,4 кв. м, площадь лоджий 10,9 кв. м (5,5 кв. м и 5,4 кв. м), назначение: жилое, этаж № 2, по адресу: Краснодарский край, г. Армавир, ул. Односторонняя, д. 18, кв. № 15 (далее – квартира № 15); о признании обременения в виде ипотеки в пользу публичного акционерного общества «Транскапиталбанк» (далее – банк) по договору об ипотеке от 14.03.2014 № /ДИ/2, дата регистрации 30.11.2015, номер регистрации 23-23/037-23-23-37/001/2014-142/12 в отношении квартиры № 15 отсутствующим; о признании недействительным дополнительного соглашения от 28.12.2015 № 7 к договору об ипотеке от 13.03.2014 № /ДИ/2, заключенного банком и должником в части квартиры № 15; об исключении квартиры № 15 из конкурсной массы должника; об обязании Управления Федеральной службы государственной регистрации, кадастра и картографии по Краснодарскому краю (Межмуниципальный отдел по г. Армавиру и Новокубанскому району) зарегистрировать за Дроздовым В.В. право собственности на квартиру № 15, прекратив обременение в виде залога по договору об ипотеке от 13.03.2014 №/ДИ/2. 2 Банк обратился в суд с заявлением о признании недействительным договора купли-продажи от 19.07.2017, заключенного должником и Дроздовым В.В. Указанные заявления объединены в одно производство для совместного рассмотрения. Определением Арбитражного суда Краснодарского края от 11.06.2020, оставленным без изменения постановлениями Пятнадцатого арбитражного апелляционного суда от 24.07.2020 и Арбитражного суда Северо-Кавказского округа от 02.10.2020, заявление банка удовлетворено, признан недействительным договор купли-продажи от 19.07.2017, заключенный должником и Дроздовым В.В., применены последствия недействительности сделки в виде возврата в конкурсную массу должника квартиры № 15, отказано в удовлетворении заявления Дроздова В.В. В кассационной жалобе, поданной в Верховный Суд Российской Федерации, заявитель просит отменить указанные судебные акты,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164 и 433 Гражданского кодекса Российской Федерации, статьи 43 Федерального закона от 16.07.1998 № 102-ФЗ «Об ипотеке (залоге недвижимости)»,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исходили из отсутствия оснований для удовлетворения заявления Дроздова В.В. и признания за ним права собственности ввиду продажи должником квартиры, обременённой залогом, без согласия залогодержателя (банка), о чём Дроздов В.В. не мог не знать, а также признав обоснованность заявления банка о недействительности сделки ввиду несоответствия оспариваемых отношений требованиям законодательства.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Дроздову Владимиру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