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«Корпорация завод нестандартного специального оборудования» (далее – Корпорация)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«Учебно- производственный центр по дефектоскопии и сварке» о взыскании 2 770 058 рублей 38 копеек задолженности. К участию в деле в качестве третьих лиц, не заявляющих самостоятельных требований относительно предмета спора, привлечены акционерное общество «Транснефть-Прикамье»; конкурсный управляющий обществом с ограниченной ответственностью «Учебно-производственный центр по дефектоскопии и сварке» ФИО1. Решением Арбитражного суда Республики Татарстан от 29.01.2020, оставленным без изменения постановлением Одиннадцатого арбитражного апелляционного суда от 14.05.2020, требования удовлетворены. Постановлением Арбитражного суда Поволжского округа от 01.09.2020 решение от 29.01.2020 и постановление от 14.05.2020 отменены, дело направлено на новое рассмотрение в Арбитражный суд Республики Татарстан. Корпорация обратилась в Верховный Суд Российской Федерации с кассационной жалобой на постановление суда округа,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Корпорации отсрочку по уплате госпошлины. Руководствуясь статьями 184 , 185 ,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«Корпорация завод нестандартного специального оборудования» об отсрочке уплаты государственной пошлины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 Суд: Верховный Суд РФ (подробнее) Истцы: ООО "КОРПОРАЦИЯ ЗАВОД НЕСТАНДАРТНОГО СПЕЦИАЛЬНОГО ОБОРУДОВАНИЯ", г.Альметьевск (подробнее) Ответчики: ООО "Учебно-производственный центр по дефектоскопии и сварке", г. Казань (подробнее) Судьи дела: Чучунова Н.С. (судья) (подробнее) Последние документы по делу: Определение от 11 ноября 2020 г. по делу № А65-31371/2018 Определение от 6 ноября 2020 г. по делу № А65-31371/2018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