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11.12.2019, оставленным без изменения постановлением Шестнадцатого арбитражного апелляционного суда от 28.05.2020 и постановлением Арбитражного суда Северо-Кавказского округа от 04.09.2020, в удовлетворении заявления отказано. 2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рамках дела № А63-10753/2016 признаны незаконными отказы администрации в предоставлении Каракай И.Т. земельного участка с кадастровым номером 26:25:030702:7; признаны недействительными договор аренды земельного участка от 03.08.2016, заключенный между администрацией и казачьим обществом, и договор субаренды земельного участка от 17.08.2016, заключенный между казачьим обществом и главой КФХ Ивановым А.С.; применены последствия недействительности сделок в виде возврата участка администрации; администрации предписано организовать в порядке статьи 39.11 Земельного кодекса Российской Федерации (далее - Земельный кодекс) торги в отношении названного земельного участка. По результатам проведенного администрацией аукциона 21.11.2018 победителем торгов по лоту № 4 в отношении спорного земельного участка признан глава КФХ Горелов Я.Л., который отказался от подписания договора. Администрация на основании пункта 25 статьи 39.12 Земельного кодекса предложила главе КФХ Иванову А.С., как участнику аукциона, сделавшему предпоследнее предложение о цене, заключить договор, Иванов А.С. отказался от заключения договора. Георгиевское городское казачье общество 06.12.2019 направило администрации заявление о предоставлении в аренду земельного участка сроком на 49 лет без проведения торгов в порядке подпункта 17 пункта 2 статьи 39.6 Земельного кодекса. Постановлением от 07.12.2018 администрацией земельный участок предоставлен в аренду казачьему обществу, без проведения торгов заключен договор аренды земельного участка от 07.12.2018. Глава КФХ Каракай И.Т., не согласившись с указанными действиями администрации, обратился в антимонопольный орган с жалобой. По результатам рассмотрения жалоба признана обоснованной, администрация нарушившей часть 1 статьи 17 Федерального закона 3 от 26.07.2006 № 135-ФЗ «О защите конкуренции» (далее - Закон о защите конкуренции). Не согласившись с решением антимонопольного органа, администрация обратилась в арбитражный суд.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Закона о контрактной системе, Земельного кодекса, пришли к выводу о том, что решение управления соответствует положениям действующего законодательства и не нарушает прав и законных интересов заявителя, с чем согласился суд округа. Судебные инстанции исходили из того, что при наличии нескольких лиц, заинтересованных в предоставлении одного и того же земельного участка, требовалась реализация публичных процедур, направленных на обеспечение законных прав и интересов неограниченного круга лиц. Как указали суды, на спорный земельный участок претендовали помимо казачьего общества иные лица - ООО «Ульяновец», главы КФХ Каракай И.Т., Иванов А.С., Садыкова Г.Р., Горелов Я.Л., Алиев Э.С., Еремян А.В., в связи с чем администрация, предоставив земельный участок без проведения публичных процедур в приоритетном порядке казачьему обществу, ограничила конкуренцию на рынке предоставления в аренду земельных участков и создала преимущественные условия для казачьего общества. Доводы, изложенные в кассационной жалобе, являлись предметом рассмотрения судов, не подтверждают существенных нарушений норм права, повлиявших на исход дела, направлены на переоценку установленных обстоятельств,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Георгиевского городского округа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