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в порядке статьи 42 Арбитражного процессуального кодекса Российской Федерации,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25.06.2020,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межрегионгаз Уфа»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"Газпром межрегионгаз Уфа" (подробнее) ООО Конкурсный управляющий "КРЕСТЬЯНСКО-ФЕРМЕРСКОЕ ХОЗЯЙСТВО "ВОЗРОЖДЕНИЕ" Латыпов Ирек Абузарович (подробнее) ООО "КРЕСТЬЯНСКО-ФЕРМЕРСКОЕ ХОЗЯЙСТВО "ВОЗРОЖДЕНИЕ" (подробнее) Ответчики: Федеральная служба судебных приставов (подробнее) Судьи дела: Антонова М.К. (судья) (подробнее) Последние документы по делу: Определение от 23 декабря 2020 г. по делу № А07-172/2019 Определение от 3 ноября 2020 г. по делу № А07-172/2019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