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(далее – ЗАО) «Теплогазинжиниринг» и общество с ограниченной ответственностью (далее – ООО) «Центр урегулирования долговых обязательств» обратились в Арбитражный суд Саратовской области с заявлением о признании незаконным решения Межрайонной инспекции Федеральной налоговой службы № 19 по Саратовской области (далее – Инспекция) о внесении в Единый государственный реестр юридических лиц (далее – ЕГРЮЛ) записи за номером 2196451431890, признании недействительной и исключении указанной записи из ЕГРЮЛ. К участию в деле в качестве заинтересованных лиц привлечены Инспекция, арбитражный управляющий Марков К.В., ООО «Пересвет-Регион-Саратов». Решением Арбитражного суда Саратовской области от 06.03.2020, оставленным без изменения постановлением Двенадцатого арбитражного апелляционного суда от 20.05.2020 и постановлением Арбитражного суда Поволжского округа от 18.08.2020, в удовлетворении требований отказано. 2 В кассационной жалобе, поданной в Верховный Суд Российской Федерации, заявители просят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заявители указывают, что после подачи апелляционных жалоб (09.09.2019 и повторно 17.09.2019) на определение от 09.08.2019 по делу № А57-22867/2012 о завершении конкурсного производства в отношении ООО «Пересвет-Регион-Саратов» у регистрирующего органа не имелось правовых оснований для совершения действий по внесению в ЕГРЮЛ оспариваемой записи в отношении указанного общества.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Саратовской области от 19.02.2014 по делу № А57-22867/2012 ООО «Пересвет- Регион-Саратов» признано несостоятельным (банкротом), в отношении него открыто конкурсное производство. Определением Арбитражного суда Саратовской области от 09.08.2019 конкурсное производство завершено. Инспекцией было принято решение № 2143Б о государственной регистрации прекращения деятельности юридического лица в связи с его ликвидацией; в ЕГРЮЛ была внесена соответствующая запись на основании определения арбитражного суда о завершении конкурсного производства (ГРН 2196451431890 от 20.09.2019). Ссылаясь на незаконность действий Инспекции, заявители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61, 63, 65 Гражданского кодекса Российской Федерации, статьями 147, 149 Федерального закона от 26.10.2002 № 127-ФЗ «О несостоятельности (банкротстве)», статьей 21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признали правомерными действия регистрирующего органа, учитывая, что жалоба на определение о завершении конкурсного производства принята к производству суда апелляционной инстанции 24.09.2019, т.е. после того, как спорная запись уже была внесена в ЕГРЮЛ (20.09.2019); для внесения в реестр 3 записи о ликвидации должника не требуется предоставление в регистрирующий орган иных документов, помимо названного определения.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«Теплогазинжиниринг» и общества с ограниченной ответственности «Центр урегулирования долговых обязательств»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