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Кузьмина М.Я. обратилась в Арбитражный суд Томской области с жалобой на бездействие финансового управляющего имуществом должника Таримы Ольги Юрьевны, выразившееся в непринятии мер по обеспечению сохранности имущества должника, обремененного залогом – жилого дома, расположенного по адресу: город Томск улица Венгерская, дом 7/4, просила отстранить Тариму О.Ю. от исполнения обязанностей, обязать Тариму О.Ю. возместить кредиторам и иным лицам убытки, установить сумму для возмещения убытков, равной установленной судом начальной стоимости продажи в размере 20 037 600 рублей. Определением Арбитражного суда Томской области от 14.02.2020, оставленным без изменения постановлениями Седьмого арбитражного апелляционного суда от 16.06.2020 и Арбитражного суда Западно-Сибирского округа от 19.08.2020, отказано в удовлетворении жалобы. В кассационной жалобе, поданной в Верховный Суд Российской Федерации, заявитель просит отменить указанные судебные акты, удовлетворить требования в полном объёме,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343 Гражданского кодекса российской Федерации, статей 20.3, 20.4 и 213.9 Федерального закона от 26.10.2002 № 127-ФЗ «О несостоятельности (банкротстве)», признав недоказанность наличия в действиях Таримы О.Ю. вменяемых ей нарушений законодательства о несостоятельности, а также причинно-следственной связи между спорными действиями (бездействием) последней и причинением убытков, пришли к выводу об отсутствии оснований для удовлетворения жалобы.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Кузьминой Марине Яковлевне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