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взыскании с ФИО1 12 300 000 рублей убытков. Определением Арбитражного суда города Санкт-Петербурга и Ленинградской области от 01.07.2019 в удовлетворении заявления отказано. Постановлением Тринадцатого арбитражного апелляционного суда от 05.11.2019, оставленным без изменения постановлением Арбитражного суда Северо-Западного округа от 16.06.2020, вышеуказанное определение отменено; заявление конкурсного управляющего должником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статьями 12 , 15 , 53.1 , 167 Гражданского кодекса Российской Федерации, исходил из доказанности конкурсным управляющим совокупности условий, необходимых для взыскания убытков с заявителя, совершившего сделку по отчуждению принадлежащих должнику активов по заниженной цене во вред последнему и его кредиторам, признанной недействительной по иному обособленному спору в настоящем деле, сочтя ошибочными выводы суда первой инстанции о целесообразности предъявления виндикационного иска к добросовестному приобретателю имущества должника.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"Санкт-Петербург" (подробнее) Ответчики: ООО ЖИВОТНОВОДЧЕСКИЙ КОМПЛЕКС "БОР" (подробнее) Иные лица: АО "Петербургская сбытовая компания" (подробнее) В/У Еньков Андрей Юрьевич (подробнее) ЗАО "Гатчинский комбикормовый завод" (подробнее) к/у Акимочкин С.М. (подробнее) НП Арбитражных управляющих "ОРИОН" (подробнее) ООО "ПсковАгроИнвест" (подробнее) УФССП по Ленинградской области (подробнее) Филиал САМРО "Ассоциация антикризисных управляющих"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