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взыскании в пользу должника с Машкова Дениса Вадимовича, Кузнецовой Татьяны Александровны, Зайцева Владимира Александровича солидарно убытков в размере 497 363 949 рублей 50 копеек; с Машкова Д.В. убытков в размере 50 000 000 рублей; с Машкова Д.В. и Зайцева В.А. солидарно убытков в размере 2 621 800 рублей; с Кузнецовой Т.А. и Зайцева В.А. солидарно убытков в размере 44 700 000 рублей. Определением Арбитражного суда Самарской области от 24.12.2019, оставленным без изменения постановлениями Одиннадцатого арбитражного апелляционного суда от 23.06.2020 и Арбитражного суда Поволжского округа от 20.10.2020, заявление удовлетворено частично. В пользу должника взысканы убытки: в размере 497 363 949 рублей 50 копеек солидарно с Машкова Д.В., Кузнецовой Т.А., Зайцева В.А.; в размере 2 621 800 рублей солидарно с Машкова Д.В. и Зайцева В.А.; в размере 44 700 000 рублей солидарно с Кузнецовой Т.А. и Зайцева В.А. Отказано в удовлетворении остальной части заявления. 2 Не согласившись с вышеуказанными судебными актами Зайцев В.А.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Зайцева Владимира Александровича о приостановлении исполнения определения Арбитражного суда Самарской области от 24.12.2019 по делу № А55-23933/2014, оставленного без изменения постановлением Одиннадцатого арбитражного апелляционного суда от 23.06.2020 и постановлением Арбитражного суда Поволжского округа от 20.10.2020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