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обратилось в Арбитражный суд Ярославской области с иском к закрытому акционерному обществу Агрофирме «Пахма» (далее – Общество) об установлении права ограниченного пользования (сервитута) в отношении: - земельного участка с кадастровым номером 76:17:186201:1210 общей площадью 462 квадратных метра, с категорией земель сельскохозяйственного назначения, с видом разрешенного использования «для сельскохозяйственного использования»; - земельного участка с кадастровым номером 76:17:168701:2102 общей площадью 231 квадратный метр, с категорией земель сельскохозяйственного назначения, с видом разрешенного использования «для сельскохозяйственного использования»; - земельного участка с кадастровым номером 76:17:168701:2107 общей площадью 479 квадратных метров, с категорией земель населенных пунктов, с видом разрешенного использования «для жилищного строительства»; - земельного участка с кадастровым номером 76:17:168701:2111 общей площадью 3931 квадратный метр, с категорией земель сельскохозяйственного назначения, с видом разрешенного использования «для сельскохозяйственного использования» - в целях размещения объекта «ВЛ 220 кВ Ярославская - ФИО1, ВЛ 220 кВ Ярославская - Тверицкая. Заходы на Ярославскую ТЭС (ПГУ - 470 МВт)» на период с 23.01.2018 по 23.01.2067 (на 49 лет) с величиной единовременной платы за сервитут в размере 17 409 рублей без налога на добавленную стоимость. К участию в деле в качестве третьих лиц, не заявляющих самостоятельные требования относительно предмета спора, привлечены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в лице филиала по Ярославской области и Управление Федеральной службы государственной регистрации, кадастра и картографии по Ярославской области. Решением Арбитражного суда Ярославской области от 22.11.2019, оставленным без изменения постановлением Второго арбитражного апелляционного суда от 28.02.2020 и постановлением Арбитражного суда Волго- Вятского округа от 19.06.2020, иск удовлетворен: в отношении указанных земельных участков установлен сервитут для эксплуатации и обслуживания опор и линий электропередач, сроком на 49 лет. Суд установил плату за сервитут в общей сумме 408 383 рубля с внесением ее ежемесячно равными частями, в срок до последнего числа месяца, с правом досрочной оплаты всей суммы или ее части (частей).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закрытого акционерного общества Агрофирмы «Пахма». Срок подачи кассационной жалобы на решение Арбитражного суда Ярославской области от 22.11.2019, постановление Второго арбитражного апелляционного суда от 28.02.2020 и постановление Арбитражного суда Волго- Вятского округа от 19.06.2020 по делу № А82-16189/2019 восстановить. Судья Верховного Суда Российской Федерации Н.С. Чучунова Суд: Верховный Суд РФ (подробнее) Истцы: ПАО "ФЕДЕРАЛЬНАЯ СЕТЕВАЯ КОМПАНИЯ ЕДИНОЙ ЭНЕРГЕТИЧЕСКОЙ СИСТЕМЫ" (подробнее) ПАО " ФСК ЕЭС" - Шапаренко Р.В. (подробнее) Ответчики: ЗАО Агрофирма "Пахма" (подробнее) Иные лица: ООО *** Яроценка (подробнее) ООО "Ярэксперт"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