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обратился в Арбитражный суд Новосибирской области с иском к обществу с ограниченной ответственностью «АСТ сервис» о расторжении договоров поставки от 14.03.2018 № 18007, от 16.04.2018 № 18018, взыскании 1 648 800 рублей в счет возврата уплаченной за товар по договору № 18007 денежной суммы, 3 368 000 рублей в счет возврата уплаченной за товар по договору № 18018 денежной суммы, 700 000 рублей расходов на доставку груза, 488 198 рублей процентов за пользование чужими денежными средствами, 11 000 рублей за составление заключения специалиста от 16.07.2019 № 1181-2019. Решением Арбитражного суда Новосибирской области от 18.12.2020 иск удовлетворен в части взыскания 5 016 800 рублей уплаченных по договорам денежных средств, 700 000 рублей расходов на доставку груза, 203 181 рубля 32 копеек процентов за пользование чужими денежными средствами за период с 20.03.2019 по 05.09.2019, 11 000 рублей за составление заключения специалиста от 16.07.2019 № 1181-2019, а также 51 600 рублей 30 рублей судебных расходов по уплате государственной пошлины; в удовлетворении иска в остальной части отказано. Постановлением Седьмого арбитражного апелляционного суда от 05.06.2020 решение суда первой инстанции отменено и в удовлетворении иска отказано. Арбитражный суд Западно-Сибирского округа постановлением от 17.09.2020 постановление суда апелляционной инстанции оставил без изменения. Индивидуальный предприниматель ФИО1 обратился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454 , 469 , 474 , 476 Гражданского кодекса Российской Федерации, суд апелляционной инстанции пришел к выводу о недоказанности истцом существенного нарушения ответчиком условий договоров и поставки товара ненадлежащего качества, характера недостатков и причин их возникновения, а также того, что обнаруженные недостатки возникли до передачи ему товара, имеют существенный характер и именно они являются причиной не функционирования всего сушильного комплекса, что явилось основанием для отказа в удовлетворении иска.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ИП Васин Виталий Николаевич представитель Свинарева А.Г. (подробнее) ИП Свинарев Александр Геннадьевич (подробнее) Ответчики: ООО "АСТ Сервис" (подробнее) Иные лица: Арбитражный суд Западно-Сибирского округа (подробнее) Седьмой арбитражный апелляционный суд (подробнее) Судьи дела: Зарубина Е.Н. (судья) Судебная практика по: По договору купли продажи, договор купли продажи недвижимости Судебная практика по применению нормы ст. 454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